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both"/>
      </w:pPr>
      <w:r>
        <w:rPr>
          <w:rFonts w:ascii="Times New Roman" w:cs="Times New Roman" w:eastAsia="Times New Roman" w:hAnsi="Times New Roman"/>
          <w:b/>
          <w:bCs/>
          <w:i w:val="false"/>
          <w:iCs w:val="false"/>
          <w:sz w:val="24"/>
          <w:szCs w:val="24"/>
        </w:rPr>
        <w:t xml:space="preserve">CÔNG TY </w:t>
      </w:r>
      <w:r>
        <w:rPr>
          <w:rFonts w:ascii="Times New Roman" w:cs="Times New Roman" w:eastAsia="Times New Roman" w:hAnsi="Times New Roman"/>
          <w:b w:val="false"/>
          <w:bCs w:val="false"/>
          <w:i w:val="false"/>
          <w:iCs w:val="false"/>
          <w:sz w:val="24"/>
          <w:szCs w:val="24"/>
        </w:rPr>
        <w:t xml:space="preserve">…….......</w:t>
      </w:r>
      <w:r>
        <w:rPr>
          <w:rFonts w:ascii="Times New Roman" w:cs="Times New Roman" w:eastAsia="Times New Roman" w:hAnsi="Times New Roman"/>
          <w:b/>
          <w:bCs/>
          <w:i w:val="false"/>
          <w:iCs w:val="false"/>
          <w:sz w:val="24"/>
          <w:szCs w:val="24"/>
        </w:rPr>
        <w:t xml:space="preserve">    </w:t>
      </w: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4"/>
          <w:szCs w:val="24"/>
        </w:rPr>
        <w:t xml:space="preserve">.........</w:t>
      </w:r>
      <w:r>
        <w:rPr>
          <w:rFonts w:ascii="Times New Roman" w:cs="Times New Roman" w:eastAsia="Times New Roman" w:hAnsi="Times New Roman"/>
          <w:b w:val="false"/>
          <w:bCs w:val="false"/>
          <w:i w:val="false"/>
          <w:iCs w:val="false"/>
          <w:sz w:val="24"/>
          <w:szCs w:val="24"/>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both"/>
      </w:pPr>
      <w:r>
        <w:rPr>
          <w:rFonts w:ascii="Times New Roman" w:cs="Times New Roman" w:eastAsia="Times New Roman" w:hAnsi="Times New Roman"/>
          <w:b w:val="false"/>
          <w:bCs w:val="false"/>
          <w:i w:val="false"/>
          <w:iCs w:val="false"/>
          <w:sz w:val="24"/>
          <w:szCs w:val="24"/>
        </w:rPr>
        <w:t xml:space="preserve">Số:</w:t>
      </w:r>
      <w:r>
        <w:rPr>
          <w:rFonts w:ascii="Times New Roman" w:cs="Times New Roman" w:eastAsia="Times New Roman" w:hAnsi="Times New Roman"/>
          <w:b w:val="false"/>
          <w:bCs w:val="false"/>
          <w:i w:val="false"/>
          <w:iCs w:val="false"/>
          <w:sz w:val="24"/>
          <w:szCs w:val="24"/>
        </w:rPr>
        <w:t xml:space="preserve"> ...</w:t>
      </w:r>
      <w:r>
        <w:rPr>
          <w:rFonts w:ascii="Times New Roman" w:cs="Times New Roman" w:eastAsia="Times New Roman" w:hAnsi="Times New Roman"/>
          <w:b w:val="false"/>
          <w:bCs w:val="false"/>
          <w:i w:val="false"/>
          <w:iCs w:val="false"/>
          <w:sz w:val="24"/>
          <w:szCs w:val="24"/>
        </w:rPr>
        <w:t xml:space="preserve">/</w:t>
      </w:r>
      <w:r>
        <w:rPr>
          <w:rFonts w:ascii="Times New Roman" w:cs="Times New Roman" w:eastAsia="Times New Roman" w:hAnsi="Times New Roman"/>
          <w:b w:val="false"/>
          <w:bCs w:val="false"/>
          <w:i w:val="false"/>
          <w:iCs w:val="false"/>
          <w:sz w:val="24"/>
          <w:szCs w:val="24"/>
        </w:rPr>
        <w:t xml:space="preserve">......./</w:t>
      </w:r>
      <w:r>
        <w:rPr>
          <w:rFonts w:ascii="Times New Roman" w:cs="Times New Roman" w:eastAsia="Times New Roman" w:hAnsi="Times New Roman"/>
          <w:b w:val="false"/>
          <w:bCs w:val="false"/>
          <w:i w:val="false"/>
          <w:iCs w:val="false"/>
          <w:sz w:val="24"/>
          <w:szCs w:val="24"/>
        </w:rPr>
        <w:t xml:space="preserve">QĐ</w:t>
      </w:r>
      <w:r>
        <w:rPr>
          <w:rFonts w:ascii="Times New Roman" w:cs="Times New Roman" w:eastAsia="Times New Roman" w:hAnsi="Times New Roman"/>
          <w:b w:val="false"/>
          <w:bCs w:val="false"/>
          <w:i w:val="false"/>
          <w:iCs w:val="false"/>
          <w:sz w:val="24"/>
          <w:szCs w:val="24"/>
        </w:rPr>
        <w:t xml:space="preserve">-.........</w:t>
      </w:r>
      <w:r>
        <w:rPr>
          <w:rFonts w:ascii="Times New Roman" w:cs="Times New Roman" w:eastAsia="Times New Roman" w:hAnsi="Times New Roman"/>
          <w:b w:val="false"/>
          <w:bCs w:val="false"/>
          <w:i w:val="false"/>
          <w:iCs w:val="false"/>
          <w:sz w:val="24"/>
          <w:szCs w:val="24"/>
        </w:rPr>
        <w:t xml:space="preserve">    </w:t>
      </w:r>
      <w:r>
        <w:rPr>
          <w:rFonts w:ascii="Times New Roman" w:cs="Times New Roman" w:eastAsia="Times New Roman" w:hAnsi="Times New Roman"/>
          <w:b w:val="false"/>
          <w:bCs w:val="false"/>
          <w:i w:val="false"/>
          <w:iCs w:val="false"/>
          <w:sz w:val="26"/>
          <w:szCs w:val="26"/>
        </w:rPr>
        <w:t xml:space="preserve">            </w:t>
      </w:r>
    </w:p>
    <w:p>
      <w:pPr>
        <w:spacing w:after="0" w:before="0" w:line="312"/>
        <w:jc w:val="right"/>
      </w:pPr>
      <w:r>
        <w:rPr>
          <w:rFonts w:ascii="Times New Roman" w:cs="Times New Roman" w:eastAsia="Times New Roman" w:hAnsi="Times New Roman"/>
          <w:b w:val="false"/>
          <w:bCs w:val="false"/>
          <w:i/>
          <w:iCs/>
          <w:sz w:val="26"/>
          <w:szCs w:val="26"/>
        </w:rPr>
        <w:t xml:space="preserve">…………, ngày …… tháng
…… năm ……</w:t>
      </w:r>
    </w:p>
    <w:p>
      <w:pPr>
        <w:spacing w:after="0" w:before="0" w:line="312"/>
        <w:jc w:val="right"/>
      </w:pPr>
      <w:r>
        <w:rPr>
          <w:rFonts w:ascii="Times New Roman" w:cs="Times New Roman" w:eastAsia="Times New Roman" w:hAnsi="Times New Roman"/>
          <w:b w:val="false"/>
          <w:bCs w:val="false"/>
          <w:i/>
          <w:iCs/>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BÁO CÁO
TỔNG KẾT</w:t>
      </w:r>
    </w:p>
    <w:p>
      <w:pPr>
        <w:spacing w:after="0" w:before="0" w:line="312"/>
        <w:jc w:val="center"/>
      </w:pPr>
      <w:r>
        <w:rPr>
          <w:rFonts w:ascii="Times New Roman" w:cs="Times New Roman" w:eastAsia="Times New Roman" w:hAnsi="Times New Roman"/>
          <w:b/>
          <w:bCs/>
          <w:i w:val="false"/>
          <w:iCs w:val="false"/>
          <w:sz w:val="26"/>
          <w:szCs w:val="26"/>
        </w:rPr>
        <w:t xml:space="preserve">Công tác năm
........ và phương hướng, nhiệm vụ năm ........</w:t>
      </w:r>
    </w:p>
    <w:p>
      <w:pPr>
        <w:spacing w:after="0" w:before="0" w:line="312"/>
        <w:jc w:val="center"/>
      </w:pPr>
      <w:r>
        <w:rPr>
          <w:rFonts w:ascii="Times New Roman" w:cs="Times New Roman" w:eastAsia="Times New Roman" w:hAnsi="Times New Roman"/>
          <w:b w:val="false"/>
          <w:bCs w:val="false"/>
          <w:i/>
          <w:iCs/>
          <w:sz w:val="20"/>
          <w:szCs w:val="20"/>
        </w:rPr>
        <w:t xml:space="preserve">(Áp dụng cho cơ quan, đơn vị, doanh nghiệp hoặc tổ
chức; điều chỉnh phần không phù hợp)</w:t>
      </w:r>
    </w:p>
    <w:p>
      <w:pPr>
        <w:spacing w:after="0" w:before="0" w:line="312"/>
        <w:jc w:val="left"/>
      </w:pPr>
      <w:r>
        <w:rPr>
          <w:rFonts w:ascii="Times New Roman" w:cs="Times New Roman" w:eastAsia="Times New Roman" w:hAnsi="Times New Roman"/>
          <w:b w:val="false"/>
          <w:bCs w:val="false"/>
          <w:i w:val="false"/>
          <w:iCs w:val="false"/>
          <w:sz w:val="26"/>
          <w:szCs w:val="26"/>
        </w:rPr>
        <w:t xml:space="preserve">Kính gửi: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Căn cứ chức năng, nhiệm vụ và kế hoạch công tác năm
........, [Tên cơ quan/đơn vị] báo cáo kết quả thực hiện nhiệm vụ năm ........
và phương hướng, nhiệm vụ năm ........ như sau:</w:t>
      </w:r>
    </w:p>
    <w:p>
      <w:pPr>
        <w:spacing w:after="0" w:before="0" w:line="312"/>
        <w:jc w:val="left"/>
      </w:pPr>
      <w:r>
        <w:rPr>
          <w:rFonts w:ascii="Times New Roman" w:cs="Times New Roman" w:eastAsia="Times New Roman" w:hAnsi="Times New Roman"/>
          <w:b/>
          <w:bCs/>
          <w:i w:val="false"/>
          <w:iCs w:val="false"/>
          <w:sz w:val="26"/>
          <w:szCs w:val="26"/>
        </w:rPr>
        <w:t xml:space="preserve">PHẦN I. TỔNG KẾT
KẾT QUẢ THỰC HIỆN NHIỆM VỤ NĂM ........</w:t>
      </w:r>
    </w:p>
    <w:p>
      <w:pPr>
        <w:spacing w:after="0" w:before="0" w:line="312"/>
        <w:jc w:val="left"/>
      </w:pPr>
      <w:r>
        <w:rPr>
          <w:rFonts w:ascii="Times New Roman" w:cs="Times New Roman" w:eastAsia="Times New Roman" w:hAnsi="Times New Roman"/>
          <w:b/>
          <w:bCs/>
          <w:i w:val="false"/>
          <w:iCs w:val="false"/>
          <w:sz w:val="26"/>
          <w:szCs w:val="26"/>
        </w:rPr>
        <w:t xml:space="preserve">I. KHÁI QUÁT
TÌNH HÌNH</w:t>
      </w:r>
    </w:p>
    <w:p>
      <w:pPr>
        <w:spacing w:after="0" w:before="0" w:line="312"/>
        <w:jc w:val="left"/>
      </w:pPr>
      <w:r>
        <w:rPr>
          <w:rFonts w:ascii="Times New Roman" w:cs="Times New Roman" w:eastAsia="Times New Roman" w:hAnsi="Times New Roman"/>
          <w:b w:val="false"/>
          <w:bCs w:val="false"/>
          <w:i w:val="false"/>
          <w:iCs w:val="false"/>
          <w:sz w:val="26"/>
          <w:szCs w:val="26"/>
        </w:rPr>
        <w:t xml:space="preserve">1. Chức
năng, nhiệm vụ, phạm vi hoạt động của cơ quan/đơn vị ............</w:t>
      </w:r>
    </w:p>
    <w:p>
      <w:pPr>
        <w:spacing w:after="0" w:before="0" w:line="312"/>
        <w:jc w:val="left"/>
      </w:pPr>
      <w:r>
        <w:rPr>
          <w:rFonts w:ascii="Times New Roman" w:cs="Times New Roman" w:eastAsia="Times New Roman" w:hAnsi="Times New Roman"/>
          <w:b w:val="false"/>
          <w:bCs w:val="false"/>
          <w:i w:val="false"/>
          <w:iCs w:val="false"/>
          <w:sz w:val="26"/>
          <w:szCs w:val="26"/>
        </w:rPr>
        <w:t xml:space="preserve">2. Tổ
chức bộ máy, nhân sự, quy mô hoạt động ............</w:t>
      </w:r>
    </w:p>
    <w:p>
      <w:pPr>
        <w:spacing w:after="0" w:before="0" w:line="312"/>
        <w:jc w:val="left"/>
      </w:pPr>
      <w:r>
        <w:rPr>
          <w:rFonts w:ascii="Times New Roman" w:cs="Times New Roman" w:eastAsia="Times New Roman" w:hAnsi="Times New Roman"/>
          <w:b w:val="false"/>
          <w:bCs w:val="false"/>
          <w:i w:val="false"/>
          <w:iCs w:val="false"/>
          <w:sz w:val="26"/>
          <w:szCs w:val="26"/>
        </w:rPr>
        <w:t xml:space="preserve">3. Bối
cảnh trong năm; thuận lợi, khó khăn và yếu tố ảnh hưởng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II. KẾT QUẢ THỰC
HIỆN CÁC NHIỆM VỤ</w:t>
      </w:r>
    </w:p>
    <w:p>
      <w:pPr>
        <w:spacing w:after="0" w:before="0" w:line="312"/>
        <w:jc w:val="left"/>
      </w:pPr>
      <w:r>
        <w:rPr>
          <w:rFonts w:ascii="Times New Roman" w:cs="Times New Roman" w:eastAsia="Times New Roman" w:hAnsi="Times New Roman"/>
          <w:b/>
          <w:bCs/>
          <w:i w:val="false"/>
          <w:iCs w:val="false"/>
          <w:sz w:val="26"/>
          <w:szCs w:val="26"/>
        </w:rPr>
        <w:t xml:space="preserve">1. Công tác lãnh
đạo, quản lý và tổ chức thực hiện</w:t>
      </w:r>
    </w:p>
    <w:p>
      <w:pPr>
        <w:spacing w:after="0" w:before="0" w:line="312"/>
        <w:jc w:val="left"/>
      </w:pPr>
      <w:r>
        <w:rPr>
          <w:rFonts w:ascii="Times New Roman" w:cs="Times New Roman" w:eastAsia="Times New Roman" w:hAnsi="Times New Roman"/>
          <w:b w:val="false"/>
          <w:bCs w:val="false"/>
          <w:i w:val="false"/>
          <w:iCs w:val="false"/>
          <w:sz w:val="26"/>
          <w:szCs w:val="26"/>
        </w:rPr>
        <w:t xml:space="preserve">Kết quả
xây dựng, ban hành và triển khai kế hoạch: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val="false"/>
          <w:bCs w:val="false"/>
          <w:i w:val="false"/>
          <w:iCs w:val="false"/>
          <w:sz w:val="26"/>
          <w:szCs w:val="26"/>
        </w:rPr>
        <w:t xml:space="preserve">Công tác
phối hợp, điều hành, kiểm tra, giám sát: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2. Kết quả thực
hiện nhiệm vụ chuyên môn/sản xuất, kinh doanh</w:t>
      </w:r>
    </w:p>
    <w:p>
      <w:pPr>
        <w:spacing w:after="0" w:before="0" w:line="312"/>
        <w:jc w:val="left"/>
      </w:pPr>
      <w:r>
        <w:rPr>
          <w:rFonts w:ascii="Times New Roman" w:cs="Times New Roman" w:eastAsia="Times New Roman" w:hAnsi="Times New Roman"/>
          <w:b w:val="false"/>
          <w:bCs w:val="false"/>
          <w:i w:val="false"/>
          <w:iCs w:val="false"/>
          <w:sz w:val="26"/>
          <w:szCs w:val="26"/>
        </w:rPr>
        <w:t xml:space="preserve">Nhiệm vụ
trọng tâm đã thực hiện và kết quả cụ thể: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val="false"/>
          <w:bCs w:val="false"/>
          <w:i w:val="false"/>
          <w:iCs w:val="false"/>
          <w:sz w:val="26"/>
          <w:szCs w:val="26"/>
        </w:rPr>
        <w:t xml:space="preserve">Các chỉ
tiêu theo kế hoạch; mức thực hiện và tỷ lệ hoàn thành: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val="false"/>
          <w:bCs w:val="false"/>
          <w:i w:val="false"/>
          <w:iCs w:val="false"/>
          <w:sz w:val="26"/>
          <w:szCs w:val="26"/>
        </w:rPr>
        <w:t xml:space="preserve">Sản phẩm,
dịch vụ, công trình hoặc kết quả nổi bật: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3. Công tác tổ
chức, nhân sự và phát triển năng lực</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Tình hình
nhân sự, tuyển dụng, sử dụng và biến động lao động: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Đào tạo,
bồi dưỡng, sáng kiến, cải tiến và năng suất: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4. Công tác tài
chính, tài sản và đầu tư (nếu áp dụng)</w:t>
      </w:r>
    </w:p>
    <w:p>
      <w:pPr>
        <w:spacing w:after="0" w:before="0" w:line="312"/>
        <w:jc w:val="left"/>
      </w:pPr>
      <w:r>
        <w:rPr>
          <w:rFonts w:ascii="Times New Roman" w:cs="Times New Roman" w:eastAsia="Times New Roman" w:hAnsi="Times New Roman"/>
          <w:b w:val="false"/>
          <w:bCs w:val="false"/>
          <w:i w:val="false"/>
          <w:iCs w:val="false"/>
          <w:sz w:val="26"/>
          <w:szCs w:val="26"/>
        </w:rPr>
        <w:t xml:space="preserve">Doanh
thu/nguồn kinh phí, chi phí, lợi nhuận hoặc quyết toán: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val="false"/>
          <w:bCs w:val="false"/>
          <w:i w:val="false"/>
          <w:iCs w:val="false"/>
          <w:sz w:val="26"/>
          <w:szCs w:val="26"/>
        </w:rPr>
        <w:t xml:space="preserve">Nộp ngân
sách, đầu tư, mua sắm và quản lý tài sản: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5. Công tác chất
lượng, an toàn, công nghệ và chuyển đổi số (nếu áp dụng)</w:t>
      </w:r>
    </w:p>
    <w:p>
      <w:pPr>
        <w:spacing w:after="0" w:before="0" w:line="312"/>
        <w:jc w:val="left"/>
      </w:pPr>
      <w:r>
        <w:rPr>
          <w:rFonts w:ascii="Times New Roman" w:cs="Times New Roman" w:eastAsia="Times New Roman" w:hAnsi="Times New Roman"/>
          <w:b w:val="false"/>
          <w:bCs w:val="false"/>
          <w:i w:val="false"/>
          <w:iCs w:val="false"/>
          <w:sz w:val="26"/>
          <w:szCs w:val="26"/>
        </w:rPr>
        <w:t xml:space="preserve">Kết quả
kiểm soát chất lượng, an toàn, cải tiến quy trình: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val="false"/>
          <w:bCs w:val="false"/>
          <w:i w:val="false"/>
          <w:iCs w:val="false"/>
          <w:sz w:val="26"/>
          <w:szCs w:val="26"/>
        </w:rPr>
        <w:t xml:space="preserve">Ứng dụng
công nghệ, quản lý dữ liệu và chuyển đổi số: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6. Công tác phối
hợp, phục vụ người dân/khách hàng/đối tác</w:t>
      </w:r>
    </w:p>
    <w:p>
      <w:pPr>
        <w:spacing w:after="0" w:before="0" w:line="312"/>
        <w:jc w:val="left"/>
      </w:pPr>
      <w:r>
        <w:rPr>
          <w:rFonts w:ascii="Times New Roman" w:cs="Times New Roman" w:eastAsia="Times New Roman" w:hAnsi="Times New Roman"/>
          <w:b w:val="false"/>
          <w:bCs w:val="false"/>
          <w:i w:val="false"/>
          <w:iCs w:val="false"/>
          <w:sz w:val="26"/>
          <w:szCs w:val="26"/>
        </w:rPr>
        <w:t xml:space="preserve">Kết quả
phối hợp, tiếp nhận và xử lý phản ánh, kiến nghị: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7. Công tác thi
đua, khen thưởng và trách nhiệm xã hội (nếu áp dụng)</w:t>
      </w:r>
    </w:p>
    <w:p>
      <w:pPr>
        <w:spacing w:after="0" w:before="0" w:line="312"/>
        <w:jc w:val="left"/>
      </w:pPr>
      <w:r>
        <w:rPr>
          <w:rFonts w:ascii="Times New Roman" w:cs="Times New Roman" w:eastAsia="Times New Roman" w:hAnsi="Times New Roman"/>
          <w:b w:val="false"/>
          <w:bCs w:val="false"/>
          <w:i w:val="false"/>
          <w:iCs w:val="false"/>
          <w:sz w:val="26"/>
          <w:szCs w:val="26"/>
        </w:rPr>
        <w:t xml:space="preserve">Phong
trào thi đua, khen thưởng, hoạt động cộng đồng: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III. ĐÁNH GIÁ
CHUNG</w:t>
      </w:r>
    </w:p>
    <w:p>
      <w:pPr>
        <w:spacing w:after="0" w:before="0" w:line="312"/>
        <w:jc w:val="left"/>
      </w:pPr>
      <w:r>
        <w:rPr>
          <w:rFonts w:ascii="Times New Roman" w:cs="Times New Roman" w:eastAsia="Times New Roman" w:hAnsi="Times New Roman"/>
          <w:b/>
          <w:bCs/>
          <w:i w:val="false"/>
          <w:iCs w:val="false"/>
          <w:sz w:val="26"/>
          <w:szCs w:val="26"/>
        </w:rPr>
        <w:t xml:space="preserve">1. Kết quả nổi
bật, ưu điểm</w:t>
      </w:r>
    </w:p>
    <w:p>
      <w:pPr>
        <w:spacing w:after="0" w:before="0" w:line="312"/>
        <w:jc w:val="left"/>
      </w:pP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2. Hạn chế, tồn
tại</w:t>
      </w:r>
    </w:p>
    <w:p>
      <w:pPr>
        <w:spacing w:after="0" w:before="0" w:line="312"/>
        <w:jc w:val="left"/>
      </w:pP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3. Nguyên nhân
của hạn chế</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Nguyên
nhân khách quan: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Nguyên
nhân chủ quan: ............</w:t>
      </w:r>
    </w:p>
    <w:p>
      <w:pPr>
        <w:spacing w:after="0" w:before="0" w:line="312"/>
        <w:jc w:val="left"/>
      </w:pPr>
      <w:r>
        <w:rPr>
          <w:rFonts w:ascii="Times New Roman" w:cs="Times New Roman" w:eastAsia="Times New Roman" w:hAnsi="Times New Roman"/>
          <w:b/>
          <w:bCs/>
          <w:i w:val="false"/>
          <w:iCs w:val="false"/>
          <w:sz w:val="26"/>
          <w:szCs w:val="26"/>
        </w:rPr>
        <w:t xml:space="preserve">4. Bài học kinh
nghiệm</w:t>
      </w:r>
    </w:p>
    <w:p>
      <w:pPr>
        <w:spacing w:after="0" w:before="0" w:line="312"/>
        <w:jc w:val="left"/>
      </w:pP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PHẦN II. PHƯƠNG
HƯỚNG, NHIỆM VỤ NĂM ........</w:t>
      </w:r>
    </w:p>
    <w:p>
      <w:pPr>
        <w:spacing w:after="0" w:before="0" w:line="312"/>
        <w:jc w:val="left"/>
      </w:pPr>
      <w:r>
        <w:rPr>
          <w:rFonts w:ascii="Times New Roman" w:cs="Times New Roman" w:eastAsia="Times New Roman" w:hAnsi="Times New Roman"/>
          <w:b/>
          <w:bCs/>
          <w:i w:val="false"/>
          <w:iCs w:val="false"/>
          <w:sz w:val="26"/>
          <w:szCs w:val="26"/>
        </w:rPr>
        <w:t xml:space="preserve">I. DỰ BÁO BỐI
CẢNH VÀ MỤC TIÊU</w:t>
      </w:r>
    </w:p>
    <w:p>
      <w:pPr>
        <w:spacing w:after="0" w:before="0" w:line="312"/>
        <w:jc w:val="left"/>
      </w:pPr>
      <w:r>
        <w:rPr>
          <w:rFonts w:ascii="Times New Roman" w:cs="Times New Roman" w:eastAsia="Times New Roman" w:hAnsi="Times New Roman"/>
          <w:b w:val="false"/>
          <w:bCs w:val="false"/>
          <w:i w:val="false"/>
          <w:iCs w:val="false"/>
          <w:sz w:val="26"/>
          <w:szCs w:val="26"/>
        </w:rPr>
        <w:t xml:space="preserve">1. Dự báo
tình hình, cơ hội, thách thức: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val="false"/>
          <w:bCs w:val="false"/>
          <w:i w:val="false"/>
          <w:iCs w:val="false"/>
          <w:sz w:val="26"/>
          <w:szCs w:val="26"/>
        </w:rPr>
        <w:t xml:space="preserve">2. Mục
tiêu tổng quát: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II. CÁC CHỈ TIÊU
CHỦ YẾU</w:t>
      </w:r>
    </w:p>
    <w:p>
      <w:pPr>
        <w:spacing w:after="0" w:before="0" w:line="312"/>
        <w:jc w:val="both"/>
      </w:pPr>
      <w:r>
        <w:rPr>
          <w:rFonts w:ascii="Times New Roman" w:cs="Times New Roman" w:eastAsia="Times New Roman" w:hAnsi="Times New Roman"/>
          <w:b w:val="false"/>
          <w:bCs w:val="false"/>
          <w:i w:val="false"/>
          <w:iCs w:val="false"/>
          <w:sz w:val="26"/>
          <w:szCs w:val="26"/>
        </w:rPr>
        <w:t xml:space="preserve">Ghi từng chỉ tiêu theo mẫu dưới đây; bổ sung hoặc xóa dòng
tùy số lượng chỉ tiêu thực tế.</w:t>
      </w:r>
    </w:p>
    <w:p>
      <w:pPr>
        <w:spacing w:after="0" w:before="0" w:line="312"/>
        <w:jc w:val="left"/>
      </w:pPr>
      <w:r>
        <w:rPr>
          <w:rFonts w:ascii="Times New Roman" w:cs="Times New Roman" w:eastAsia="Times New Roman" w:hAnsi="Times New Roman"/>
          <w:b w:val="false"/>
          <w:bCs w:val="false"/>
          <w:i w:val="false"/>
          <w:iCs w:val="false"/>
          <w:sz w:val="26"/>
          <w:szCs w:val="26"/>
        </w:rPr>
        <w:t xml:space="preserve">1. Chỉ
tiêu: ............ | Đơn vị tính: ............ | Kết quả năm báo cáo:
............ | Kế hoạch năm tới: ............</w:t>
      </w:r>
    </w:p>
    <w:p>
      <w:pPr>
        <w:spacing w:after="0" w:before="0" w:line="312"/>
        <w:jc w:val="left"/>
      </w:pPr>
      <w:r>
        <w:rPr>
          <w:rFonts w:ascii="Times New Roman" w:cs="Times New Roman" w:eastAsia="Times New Roman" w:hAnsi="Times New Roman"/>
          <w:b w:val="false"/>
          <w:bCs w:val="false"/>
          <w:i w:val="false"/>
          <w:iCs w:val="false"/>
          <w:sz w:val="26"/>
          <w:szCs w:val="26"/>
        </w:rPr>
        <w:t xml:space="preserve">2. Chỉ
tiêu: ............ | Đơn vị tính: ............ | Kết quả năm báo cáo:
............ | Kế hoạch năm tới: ............</w:t>
      </w:r>
    </w:p>
    <w:p>
      <w:pPr>
        <w:spacing w:after="0" w:before="0" w:line="312"/>
        <w:jc w:val="left"/>
      </w:pPr>
      <w:r>
        <w:rPr>
          <w:rFonts w:ascii="Times New Roman" w:cs="Times New Roman" w:eastAsia="Times New Roman" w:hAnsi="Times New Roman"/>
          <w:b w:val="false"/>
          <w:bCs w:val="false"/>
          <w:i w:val="false"/>
          <w:iCs w:val="false"/>
          <w:sz w:val="26"/>
          <w:szCs w:val="26"/>
        </w:rPr>
        <w:t xml:space="preserve">3. Chỉ
tiêu: ............ | Đơn vị tính: ............ | Kết quả năm báo cáo:
............ | Kế hoạch năm tới: ............</w:t>
      </w:r>
    </w:p>
    <w:p>
      <w:pPr>
        <w:spacing w:after="0" w:before="0" w:line="312"/>
        <w:jc w:val="left"/>
      </w:pPr>
      <w:r>
        <w:rPr>
          <w:rFonts w:ascii="Times New Roman" w:cs="Times New Roman" w:eastAsia="Times New Roman" w:hAnsi="Times New Roman"/>
          <w:b w:val="false"/>
          <w:bCs w:val="false"/>
          <w:i w:val="false"/>
          <w:iCs w:val="false"/>
          <w:sz w:val="26"/>
          <w:szCs w:val="26"/>
        </w:rPr>
        <w:t xml:space="preserve">4. Chỉ
tiêu: ............ | Đơn vị tính: ............ | Kết quả năm báo cáo:
............ | Kế hoạch năm tới: ............</w:t>
      </w:r>
    </w:p>
    <w:p>
      <w:pPr>
        <w:spacing w:after="0" w:before="0" w:line="312"/>
        <w:jc w:val="left"/>
      </w:pPr>
      <w:r>
        <w:rPr>
          <w:rFonts w:ascii="Times New Roman" w:cs="Times New Roman" w:eastAsia="Times New Roman" w:hAnsi="Times New Roman"/>
          <w:b w:val="false"/>
          <w:bCs w:val="false"/>
          <w:i w:val="false"/>
          <w:iCs w:val="false"/>
          <w:sz w:val="26"/>
          <w:szCs w:val="26"/>
        </w:rPr>
        <w:t xml:space="preserve">5. Chỉ
tiêu: ............ | Đơn vị tính: ............ | Kết quả năm báo cáo:
............ | Kế hoạch năm tới: ............</w:t>
      </w:r>
    </w:p>
    <w:p>
      <w:pPr>
        <w:spacing w:after="0" w:before="0" w:line="312"/>
        <w:jc w:val="left"/>
      </w:pPr>
      <w:r>
        <w:rPr>
          <w:rFonts w:ascii="Times New Roman" w:cs="Times New Roman" w:eastAsia="Times New Roman" w:hAnsi="Times New Roman"/>
          <w:b/>
          <w:bCs/>
          <w:i w:val="false"/>
          <w:iCs w:val="false"/>
          <w:sz w:val="26"/>
          <w:szCs w:val="26"/>
        </w:rPr>
        <w:t xml:space="preserve">III. NHIỆM VỤ VÀ
GIẢI PHÁP TRỌNG TÂM</w:t>
      </w:r>
    </w:p>
    <w:p>
      <w:pPr>
        <w:spacing w:after="0" w:before="0" w:line="312"/>
        <w:jc w:val="left"/>
      </w:pPr>
      <w:r>
        <w:rPr>
          <w:rFonts w:ascii="Times New Roman" w:cs="Times New Roman" w:eastAsia="Times New Roman" w:hAnsi="Times New Roman"/>
          <w:b/>
          <w:bCs/>
          <w:i w:val="false"/>
          <w:iCs w:val="false"/>
          <w:sz w:val="26"/>
          <w:szCs w:val="26"/>
        </w:rPr>
        <w:t xml:space="preserve">1. Nhiệm vụ
chuyên môn/sản xuất, kinh doanh</w:t>
      </w:r>
    </w:p>
    <w:p>
      <w:pPr>
        <w:spacing w:after="0" w:before="0" w:line="312"/>
        <w:jc w:val="left"/>
      </w:pPr>
      <w:r>
        <w:rPr>
          <w:rFonts w:ascii="Times New Roman" w:cs="Times New Roman" w:eastAsia="Times New Roman" w:hAnsi="Times New Roman"/>
          <w:b w:val="false"/>
          <w:bCs w:val="false"/>
          <w:i w:val="false"/>
          <w:iCs w:val="false"/>
          <w:sz w:val="26"/>
          <w:szCs w:val="26"/>
        </w:rPr>
        <w:t xml:space="preserve">Nội dung
thực hiện, chỉ tiêu, đơn vị phụ trách và thời hạn: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2. Công tác quản
lý, tổ chức bộ máy và nhân sự</w:t>
      </w:r>
    </w:p>
    <w:p>
      <w:pPr>
        <w:spacing w:after="0" w:before="0" w:line="312"/>
        <w:jc w:val="left"/>
      </w:pPr>
      <w:r>
        <w:rPr>
          <w:rFonts w:ascii="Times New Roman" w:cs="Times New Roman" w:eastAsia="Times New Roman" w:hAnsi="Times New Roman"/>
          <w:b w:val="false"/>
          <w:bCs w:val="false"/>
          <w:i w:val="false"/>
          <w:iCs w:val="false"/>
          <w:sz w:val="26"/>
          <w:szCs w:val="26"/>
        </w:rPr>
        <w:t xml:space="preserve">Nội dung
thực hiện, chỉ tiêu, đơn vị phụ trách và thời hạn: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3. Công tác tài
chính, đầu tư và quản lý tài sản</w:t>
      </w:r>
    </w:p>
    <w:p>
      <w:pPr>
        <w:spacing w:after="0" w:before="0" w:line="312"/>
        <w:jc w:val="left"/>
      </w:pPr>
      <w:r>
        <w:rPr>
          <w:rFonts w:ascii="Times New Roman" w:cs="Times New Roman" w:eastAsia="Times New Roman" w:hAnsi="Times New Roman"/>
          <w:b w:val="false"/>
          <w:bCs w:val="false"/>
          <w:i w:val="false"/>
          <w:iCs w:val="false"/>
          <w:sz w:val="26"/>
          <w:szCs w:val="26"/>
        </w:rPr>
        <w:t xml:space="preserve">Nội dung
thực hiện, chỉ tiêu, đơn vị phụ trách và thời hạn: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4. Nâng cao chất
lượng, hiệu quả và ứng dụng công nghệ</w:t>
      </w:r>
    </w:p>
    <w:p>
      <w:pPr>
        <w:spacing w:after="0" w:before="0" w:line="312"/>
        <w:jc w:val="left"/>
      </w:pPr>
      <w:r>
        <w:rPr>
          <w:rFonts w:ascii="Times New Roman" w:cs="Times New Roman" w:eastAsia="Times New Roman" w:hAnsi="Times New Roman"/>
          <w:b w:val="false"/>
          <w:bCs w:val="false"/>
          <w:i w:val="false"/>
          <w:iCs w:val="false"/>
          <w:sz w:val="26"/>
          <w:szCs w:val="26"/>
        </w:rPr>
        <w:t xml:space="preserve">Nội dung
thực hiện, chỉ tiêu, đơn vị phụ trách và thời hạn: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5. Công tác phối
hợp, kiểm tra, giám sát và quản trị rủi ro</w:t>
      </w:r>
    </w:p>
    <w:p>
      <w:pPr>
        <w:spacing w:after="0" w:before="0" w:line="312"/>
        <w:jc w:val="left"/>
      </w:pPr>
      <w:r>
        <w:rPr>
          <w:rFonts w:ascii="Times New Roman" w:cs="Times New Roman" w:eastAsia="Times New Roman" w:hAnsi="Times New Roman"/>
          <w:b w:val="false"/>
          <w:bCs w:val="false"/>
          <w:i w:val="false"/>
          <w:iCs w:val="false"/>
          <w:sz w:val="26"/>
          <w:szCs w:val="26"/>
        </w:rPr>
        <w:t xml:space="preserve">Nội dung
thực hiện, chỉ tiêu, đơn vị phụ trách và thời hạn: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6. Thi đua, khen
thưởng và các nhiệm vụ khác</w:t>
      </w:r>
    </w:p>
    <w:p>
      <w:pPr>
        <w:spacing w:after="0" w:before="0" w:line="312"/>
        <w:jc w:val="left"/>
      </w:pPr>
      <w:r>
        <w:rPr>
          <w:rFonts w:ascii="Times New Roman" w:cs="Times New Roman" w:eastAsia="Times New Roman" w:hAnsi="Times New Roman"/>
          <w:b w:val="false"/>
          <w:bCs w:val="false"/>
          <w:i w:val="false"/>
          <w:iCs w:val="false"/>
          <w:sz w:val="26"/>
          <w:szCs w:val="26"/>
        </w:rPr>
        <w:t xml:space="preserve">Nội dung
thực hiện, chỉ tiêu, đơn vị phụ trách và thời hạn: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IV. TỔ CHỨC THỰC
HIỆN</w:t>
      </w:r>
    </w:p>
    <w:p>
      <w:pPr>
        <w:spacing w:after="0" w:before="0" w:line="312"/>
        <w:jc w:val="left"/>
      </w:pPr>
      <w:r>
        <w:rPr>
          <w:rFonts w:ascii="Times New Roman" w:cs="Times New Roman" w:eastAsia="Times New Roman" w:hAnsi="Times New Roman"/>
          <w:b w:val="false"/>
          <w:bCs w:val="false"/>
          <w:i w:val="false"/>
          <w:iCs w:val="false"/>
          <w:sz w:val="26"/>
          <w:szCs w:val="26"/>
        </w:rPr>
        <w:t xml:space="preserve">Phân công
trách nhiệm và cơ chế phối hợp: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val="false"/>
          <w:bCs w:val="false"/>
          <w:i w:val="false"/>
          <w:iCs w:val="false"/>
          <w:sz w:val="26"/>
          <w:szCs w:val="26"/>
        </w:rPr>
        <w:t xml:space="preserve">Tiến độ,
mốc kiểm tra và chế độ báo cáo: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PHẦN III. ĐỀ
XUẤT, KIẾN NGHỊ VÀ KẾT LUẬN</w:t>
      </w:r>
    </w:p>
    <w:p>
      <w:pPr>
        <w:spacing w:after="0" w:before="0" w:line="312"/>
        <w:jc w:val="left"/>
      </w:pPr>
      <w:r>
        <w:rPr>
          <w:rFonts w:ascii="Times New Roman" w:cs="Times New Roman" w:eastAsia="Times New Roman" w:hAnsi="Times New Roman"/>
          <w:b w:val="false"/>
          <w:bCs w:val="false"/>
          <w:i w:val="false"/>
          <w:iCs w:val="false"/>
          <w:sz w:val="26"/>
          <w:szCs w:val="26"/>
        </w:rPr>
        <w:t xml:space="preserve">1. Đề
xuất, kiến nghị với cơ quan cấp trên/đối tác/cơ quan có thẩm quyền: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Năm ........, [Tên cơ quan/đơn vị] đã đạt được những kết quả
nêu trên, đồng thời xác định các hạn chế và nhiệm vụ cần tập trung khắc phục
trong năm tới. Kính đề nghị ................................ xem xét, chỉ
đạo/hỗ trợ để đơn vị hoàn thành các mục tiêu, nhiệm vụ đã đề ra.</w:t>
      </w:r>
    </w:p>
    <w:p>
      <w:pPr>
        <w:spacing w:after="0" w:before="0" w:line="312"/>
        <w:jc w:val="left"/>
      </w:pPr>
      <w:r>
        <w:rPr>
          <w:rFonts w:ascii="Times New Roman" w:cs="Times New Roman" w:eastAsia="Times New Roman" w:hAnsi="Times New Roman"/>
          <w:b/>
          <w:bCs/>
          <w:i w:val="false"/>
          <w:iCs w:val="false"/>
          <w:sz w:val="24"/>
          <w:szCs w:val="24"/>
        </w:rPr>
        <w:t xml:space="preserve">Nơi nhận:</w:t>
      </w:r>
    </w:p>
    <w:p>
      <w:pPr>
        <w:spacing w:after="0" w:before="0" w:line="312"/>
        <w:jc w:val="left"/>
      </w:pPr>
      <w:r>
        <w:rPr>
          <w:rFonts w:ascii="Times New Roman" w:cs="Times New Roman" w:eastAsia="Times New Roman" w:hAnsi="Times New Roman"/>
          <w:b w:val="false"/>
          <w:bCs w:val="false"/>
          <w:i w:val="false"/>
          <w:iCs w:val="false"/>
          <w:sz w:val="24"/>
          <w:szCs w:val="24"/>
        </w:rPr>
        <w:t xml:space="preserve">- Như trên;</w:t>
      </w:r>
    </w:p>
    <w:p>
      <w:pPr>
        <w:spacing w:after="0" w:before="0" w:line="312"/>
        <w:jc w:val="left"/>
      </w:pPr>
      <w:r>
        <w:rPr>
          <w:rFonts w:ascii="Times New Roman" w:cs="Times New Roman" w:eastAsia="Times New Roman" w:hAnsi="Times New Roman"/>
          <w:b w:val="false"/>
          <w:bCs w:val="false"/>
          <w:i w:val="false"/>
          <w:iCs w:val="false"/>
          <w:sz w:val="24"/>
          <w:szCs w:val="24"/>
        </w:rPr>
        <w:t xml:space="preserve">-
................................;</w:t>
      </w:r>
    </w:p>
    <w:p>
      <w:pPr>
        <w:spacing w:after="0" w:before="0" w:line="312"/>
        <w:jc w:val="left"/>
      </w:pPr>
      <w:r>
        <w:rPr>
          <w:rFonts w:ascii="Times New Roman" w:cs="Times New Roman" w:eastAsia="Times New Roman" w:hAnsi="Times New Roman"/>
          <w:b w:val="false"/>
          <w:bCs w:val="false"/>
          <w:i w:val="false"/>
          <w:iCs w:val="false"/>
          <w:sz w:val="24"/>
          <w:szCs w:val="24"/>
        </w:rPr>
        <w:t xml:space="preserve">- Lưu: ................................</w:t>
      </w:r>
    </w:p>
    <w:p>
      <w:pPr>
        <w:spacing w:after="0" w:before="0" w:line="312"/>
        <w:jc w:val="center"/>
      </w:pPr>
      <w:r>
        <w:rPr>
          <w:rFonts w:ascii="Times New Roman" w:cs="Times New Roman" w:eastAsia="Times New Roman" w:hAnsi="Times New Roman"/>
          <w:b/>
          <w:bCs/>
          <w:i w:val="false"/>
          <w:iCs w:val="false"/>
          <w:sz w:val="26"/>
          <w:szCs w:val="26"/>
        </w:rPr>
        <w:t xml:space="preserve">ĐẠI DIỆN CƠ
QUAN/ĐƠN VỊ</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chức vụ và đóng dấu nếu có)</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HƯỚNG DẪN SỬ
DỤNG MẪU</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2"/>
          <w:szCs w:val="22"/>
        </w:rPr>
        <w:t xml:space="preserve">Đây là mẫu
tổng kết dùng chung, được tổng hợp từ các mẫu báo cáo của chi bộ, cơ quan,
trường học, doanh nghiệp và cá nhân do người dùng cung cấp. Khi sử dụng, cần
giữ lại các mục phù hợp với loại hình đơn vị, xóa các mục không áp dụng và bổ
sung chỉ tiêu theo kế hoạch, biểu mẫu chuyên ngành hoặc yêu cầu của cơ quan cấp
trên. Mẫu này không thay thế biểu mẫu bắt buộc của từng ngành hoặc tổ chức.</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2026-11-08T14:00:30.263Z</dcterms:created>
  <dcterms:modified xsi:type="dcterms:W3CDTF">2026-11-08T14:00:30.263Z</dcterms:modified>
</cp:coreProperties>
</file>

<file path=docProps/custom.xml><?xml version="1.0" encoding="utf-8"?>
<Properties xmlns="http://schemas.openxmlformats.org/officeDocument/2006/custom-properties" xmlns:vt="http://schemas.openxmlformats.org/officeDocument/2006/docPropsVTypes"/>
</file>