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u w:val="single"/>
        </w:rPr>
        <w:t xml:space="preserve">Độc lập - Tự do - Hạnh phúc</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BIÊN BẢN BÀN GIAO DỮ LIỆU</w:t>
      </w:r>
    </w:p>
    <w:p>
      <w:pPr>
        <w:spacing w:after="0" w:before="0" w:line="312"/>
        <w:jc w:val="center"/>
      </w:pPr>
      <w:r>
        <w:rPr>
          <w:rFonts w:ascii="Times New Roman" w:cs="Times New Roman" w:eastAsia="Times New Roman" w:hAnsi="Times New Roman"/>
          <w:b w:val="false"/>
          <w:bCs w:val="false"/>
          <w:i/>
          <w:iCs/>
          <w:sz w:val="22"/>
          <w:szCs w:val="22"/>
        </w:rPr>
        <w:t xml:space="preserve">Mã mẫu: BBC428</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vào hồi ............ giờ ............ phút, ngày ............ tháng
............ năm ............, tại ............, chúng tôi gồm:</w:t>
      </w:r>
    </w:p>
    <w:p>
      <w:pPr>
        <w:spacing w:after="0" w:before="0" w:line="312"/>
        <w:jc w:val="both"/>
      </w:pPr>
      <w:r>
        <w:rPr>
          <w:rFonts w:ascii="Times New Roman" w:cs="Times New Roman" w:eastAsia="Times New Roman" w:hAnsi="Times New Roman"/>
          <w:b w:val="false"/>
          <w:bCs w:val="false"/>
          <w:i w:val="false"/>
          <w:iCs w:val="false"/>
          <w:sz w:val="26"/>
          <w:szCs w:val="26"/>
        </w:rPr>
        <w:t xml:space="preserve">Căn
cứ hợp đồng/thỏa thuận số ............ ngày ............; căn cứ danh mục dữ
liệu, mục đích bàn giao và phân quyền xử lý dữ liệu đã được các bên xác lập.</w:t>
      </w:r>
    </w:p>
    <w:p>
      <w:pPr>
        <w:spacing w:after="0" w:before="0" w:line="312"/>
        <w:jc w:val="both"/>
      </w:pPr>
      <w:r>
        <w:rPr>
          <w:rFonts w:ascii="Times New Roman" w:cs="Times New Roman" w:eastAsia="Times New Roman" w:hAnsi="Times New Roman"/>
          <w:b/>
          <w:bCs/>
          <w:i w:val="false"/>
          <w:iCs w:val="false"/>
          <w:sz w:val="26"/>
          <w:szCs w:val="26"/>
        </w:rPr>
        <w:t xml:space="preserve">I.
THÔNG TIN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giao: ............; người đại diện/người phụ trách dữ liệu: ............; thông
tin liên hệ: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nhận: ............; người tiếp nhận/người phụ trách dữ liệu: ............;
thông tin liên hệ: .............</w:t>
      </w:r>
    </w:p>
    <w:p>
      <w:pPr>
        <w:spacing w:after="0" w:before="0" w:line="312"/>
        <w:jc w:val="both"/>
      </w:pPr>
      <w:r>
        <w:rPr>
          <w:rFonts w:ascii="Times New Roman" w:cs="Times New Roman" w:eastAsia="Times New Roman" w:hAnsi="Times New Roman"/>
          <w:b w:val="false"/>
          <w:bCs w:val="false"/>
          <w:i w:val="false"/>
          <w:iCs w:val="false"/>
          <w:sz w:val="26"/>
          <w:szCs w:val="26"/>
        </w:rPr>
        <w:t xml:space="preserve">Vai
trò của mỗi bên đối với dữ liệu (chủ thể có quyền quyết định, bên xử lý, bên
nhận theo ủy quyền hoặc vai trò khác): .............</w:t>
      </w:r>
    </w:p>
    <w:p>
      <w:pPr>
        <w:spacing w:after="0" w:before="0" w:line="312"/>
        <w:jc w:val="both"/>
      </w:pPr>
      <w:r>
        <w:rPr>
          <w:rFonts w:ascii="Times New Roman" w:cs="Times New Roman" w:eastAsia="Times New Roman" w:hAnsi="Times New Roman"/>
          <w:b/>
          <w:bCs/>
          <w:i w:val="false"/>
          <w:iCs w:val="false"/>
          <w:sz w:val="26"/>
          <w:szCs w:val="26"/>
        </w:rPr>
        <w:t xml:space="preserve">II.
DANH MỤC VÀ PHẠM VI DỮ LIỆU</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tập dữ liệu/hệ thống; mục đích sử dụng; nguồn; khoảng thời gian; định dạng; số
lượng bản ghi; dung lượng; ngôn ngữ; trường dữ liệu; mức độ nhạy cảm/phân loại;
chủ sở hữu hoặc chủ thể có quyền hợp pháp: ghi tại Phụ lục 1.</w:t>
      </w:r>
    </w:p>
    <w:p>
      <w:pPr>
        <w:spacing w:after="0" w:before="0" w:line="312"/>
        <w:jc w:val="both"/>
      </w:pPr>
      <w:r>
        <w:rPr>
          <w:rFonts w:ascii="Times New Roman" w:cs="Times New Roman" w:eastAsia="Times New Roman" w:hAnsi="Times New Roman"/>
          <w:b w:val="false"/>
          <w:bCs w:val="false"/>
          <w:i w:val="false"/>
          <w:iCs w:val="false"/>
          <w:sz w:val="26"/>
          <w:szCs w:val="26"/>
        </w:rPr>
        <w:t xml:space="preserve">Dữ
liệu cá nhân, dữ liệu nhạy cảm, dữ liệu bí mật kinh doanh, dữ liệu thuộc bên
thứ ba hoặc dữ liệu bị hạn chế chia sẻ phải được nhận diện riêng và chỉ bàn
giao khi có căn cứ hợp pháp, đúng mục đích, đúng phạm vi.</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dữ liệu loại trừ, dữ liệu đã ẩn danh/giả danh, trường bị loại bỏ và giới hạn sử
dụng: .............</w:t>
      </w:r>
    </w:p>
    <w:p>
      <w:pPr>
        <w:spacing w:after="0" w:before="0" w:line="312"/>
        <w:jc w:val="both"/>
      </w:pPr>
      <w:r>
        <w:rPr>
          <w:rFonts w:ascii="Times New Roman" w:cs="Times New Roman" w:eastAsia="Times New Roman" w:hAnsi="Times New Roman"/>
          <w:b/>
          <w:bCs/>
          <w:i w:val="false"/>
          <w:iCs w:val="false"/>
          <w:sz w:val="26"/>
          <w:szCs w:val="26"/>
        </w:rPr>
        <w:t xml:space="preserve">III.
PHƯƠNG THỨC BÀN GIAO VÀ KIỂM TRA TOÀN VẸN</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Phương
thức: [kênh truyền được mã hóa/thiết bị lưu trữ/kho dữ liệu/khác]; thời điểm;
người thực hiện; người chứng kiến: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tệp, cấu trúc thư mục, bảng dữ liệu, mã hóa, phiên bản lược đồ và công cụ đọc
dữ liệu: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kiểm tra toàn vẹn (ví dụ SHA-256), số lượng bản ghi trước/sau, kết quả kiểm tra
lỗi và biên bản đối soát: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Không
ghi mật khẩu, khóa mã hóa, token hoặc thông tin xác thực bí mật trong biên bản;
bàn giao qua kênh an toàn riêng và thu hồi quyền truy cập không còn cần thiết.</w:t>
      </w:r>
    </w:p>
    <w:p>
      <w:pPr>
        <w:spacing w:after="0" w:before="0" w:line="312"/>
        <w:jc w:val="both"/>
      </w:pPr>
      <w:r>
        <w:rPr>
          <w:rFonts w:ascii="Times New Roman" w:cs="Times New Roman" w:eastAsia="Times New Roman" w:hAnsi="Times New Roman"/>
          <w:b/>
          <w:bCs/>
          <w:i w:val="false"/>
          <w:iCs w:val="false"/>
          <w:sz w:val="26"/>
          <w:szCs w:val="26"/>
        </w:rPr>
        <w:t xml:space="preserve">IV.
MỤC ĐÍCH, QUYỀN VÀ GIỚI HẠN SỬ DỤNG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nhận chỉ sử dụng dữ liệu cho mục đích: ............; phạm vi người được truy
cập: ............; thời hạn lưu giữ: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Không
được bán, chia sẻ, chuyển tiếp, tái định danh dữ liệu đã ẩn danh hoặc dùng cho
mục đích khác nếu không có căn cứ pháp luật và/hoặc chấp thuận cần thiết.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Việc
chuyển dữ liệu ra nước ngoài, thuê bên xử lý phụ, công bố hoặc kết nối dữ liệu
với nguồn khác phải được đánh giá và thực hiện theo quy định áp dụng, hợp đồng
và nghĩa vụ thông báo/đánh giá hồ sơ nếu có.</w:t>
      </w:r>
    </w:p>
    <w:p>
      <w:pPr>
        <w:spacing w:after="0" w:before="0" w:line="312"/>
        <w:jc w:val="both"/>
      </w:pPr>
      <w:r>
        <w:rPr>
          <w:rFonts w:ascii="Times New Roman" w:cs="Times New Roman" w:eastAsia="Times New Roman" w:hAnsi="Times New Roman"/>
          <w:b/>
          <w:bCs/>
          <w:i w:val="false"/>
          <w:iCs w:val="false"/>
          <w:sz w:val="26"/>
          <w:szCs w:val="26"/>
        </w:rPr>
        <w:t xml:space="preserve">V.
BẢO MẬT, SỰ CỐ VÀ LƯU GIỮ/XÓA DỮ LIỆU</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áp dụng biện pháp quản lý và kỹ thuật phù hợp; phân quyền tối thiểu; ghi
nhật ký; sao lưu; kiểm soát tải xuống và xử lý sự cố.</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Đầu
mối thông báo sự cố, thời hạn thông báo theo pháp luật/hợp đồng, quy trình phối
hợp và bảo toàn chứng cứ: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Khi
hết mục đích hoặc hết thời hạn, dữ liệu được hoàn trả, xóa hoặc ẩn danh theo
thỏa thuận và pháp luật; ghi nhận ngoại lệ phải lưu trữ theo nghĩa vụ pháp lý:
.............</w:t>
      </w:r>
    </w:p>
    <w:p>
      <w:pPr>
        <w:spacing w:after="0" w:before="0" w:line="312"/>
        <w:jc w:val="both"/>
      </w:pPr>
      <w:r>
        <w:rPr>
          <w:rFonts w:ascii="Times New Roman" w:cs="Times New Roman" w:eastAsia="Times New Roman" w:hAnsi="Times New Roman"/>
          <w:b/>
          <w:bCs/>
          <w:i w:val="false"/>
          <w:iCs w:val="false"/>
          <w:sz w:val="26"/>
          <w:szCs w:val="26"/>
        </w:rPr>
        <w:t xml:space="preserve">VI.
KẾT QUẢ VÀ XÁC NHẬN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Tình
trạng bàn giao: [đầy đủ/đầy đủ có điều kiện/chưa đầy đủ]; sai lệch và cách xử
lý: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Biên
bản kèm phụ lục danh mục, nhật ký truyền nhận, kết quả kiểm tra toàn vẹn và các
xác nhận liên quan.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Biên
bản lập thành ............ bản/được ký điện tử; không làm phát sinh quyền sở
hữu dữ liệu vượt quá quyền mà bên giao có thể chuyển giao hợp pháp.</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đã đọc lại biên bản, xác nhận nội dung ghi nhận là đúng với phạm vi đã kiểm
tra/thống nhất, trừ các ý kiến bảo lưu được ghi rõ trong biên bản và phụ lục.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PHỤ LỤC – DANH MỤC KIỂM
TRA VÀ TÀI LIỆU KÈM THEO</w:t>
      </w:r>
    </w:p>
    <w:p>
      <w:pPr>
        <w:spacing w:after="0" w:before="0" w:line="312"/>
        <w:ind w:firstLine="360"/>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Danh mục/tài liệu liên quan được đính kèm và
đánh số.</w:t>
      </w:r>
    </w:p>
    <w:p>
      <w:pPr>
        <w:spacing w:after="0" w:before="0" w:line="312"/>
        <w:ind w:firstLine="360"/>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Đã đối chiếu thẩm quyền ký, giấy ủy quyền và
thông tin các bên.</w:t>
      </w:r>
    </w:p>
    <w:p>
      <w:pPr>
        <w:spacing w:after="0" w:before="0" w:line="312"/>
        <w:ind w:firstLine="360"/>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Đã ghi rõ nội dung chưa hoàn tất, sai lệch, điều
kiện và thời hạn xử lý.</w:t>
      </w:r>
    </w:p>
    <w:p>
      <w:pPr>
        <w:spacing w:after="0" w:before="0" w:line="312"/>
        <w:ind w:firstLine="360"/>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Đã loại bỏ mật khẩu, khóa bí mật và dữ liệu cá
nhân không cần thiết khỏi phụ lục phổ biến.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Các phụ lục được ký/xác nhận và lưu cùng biên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liệu/phụ lục cụ thể: [1. ___; 2.
___; 3. ___].</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ĐẠI DIỆN BÊN B</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iCs/>
          <w:sz w:val="24"/>
          <w:szCs w:val="24"/>
        </w:rPr>
        <w:t xml:space="preserve">(Ký, ghi rõ họ tên; đóng dấu nếu có)         </w:t>
      </w:r>
      <w:r>
        <w:rPr>
          <w:rFonts w:ascii="Times New Roman" w:cs="Times New Roman" w:eastAsia="Times New Roman" w:hAnsi="Times New Roman"/>
          <w:b w:val="false"/>
          <w:bCs w:val="false"/>
          <w:i w:val="false"/>
          <w:iCs w:val="false"/>
          <w:sz w:val="24"/>
          <w:szCs w:val="24"/>
        </w:rPr>
        <w:t xml:space="preserve"> </w:t>
      </w:r>
      <w:r>
        <w:rPr>
          <w:rFonts w:ascii="Times New Roman" w:cs="Times New Roman" w:eastAsia="Times New Roman" w:hAnsi="Times New Roman"/>
          <w:b w:val="false"/>
          <w:bCs w:val="false"/>
          <w:i/>
          <w:iCs/>
          <w:sz w:val="24"/>
          <w:szCs w:val="24"/>
        </w:rPr>
        <w:t xml:space="preserve">(Ký, ghi rõ họ tên; đóng dấu nếu có)</w:t>
      </w:r>
      <w:r>
        <w:rPr>
          <w:rFonts w:ascii="Times New Roman" w:cs="Times New Roman" w:eastAsia="Times New Roman" w:hAnsi="Times New Roman"/>
          <w:sz w:val="24"/>
          <w:szCs w:val="24"/>
        </w:rPr>
        <w:t xml:space="preserve">
</w:t>
      </w:r>
      <w:r>
        <w:rPr>
          <w:rFonts w:ascii="Times New Roman" w:cs="Times New Roman" w:eastAsia="Times New Roman" w:hAnsi="Times New Roman"/>
          <w:b w:val="false"/>
          <w:bCs w:val="false"/>
          <w:i w:val="false"/>
          <w:iCs w:val="false"/>
          <w:sz w:val="24"/>
          <w:szCs w:val="24"/>
        </w:rPr>
        <w:t xml:space="preserve">
</w:t>
      </w:r>
      <w:r>
        <w:rPr>
          <w:rFonts w:ascii="Times New Roman" w:cs="Times New Roman" w:eastAsia="Times New Roman" w:hAnsi="Times New Roman"/>
          <w:sz w:val="24"/>
          <w:szCs w:val="24"/>
        </w:rPr>
        <w:t xml:space="preserve">
</w:t>
      </w:r>
      <w:r>
        <w:rPr>
          <w:rFonts w:ascii="Times New Roman" w:cs="Times New Roman" w:eastAsia="Times New Roman" w:hAnsi="Times New Roman"/>
          <w:b w:val="false"/>
          <w:bCs w:val="false"/>
          <w:i w:val="false"/>
          <w:iCs w:val="false"/>
          <w:sz w:val="24"/>
          <w:szCs w:val="24"/>
        </w:rPr>
        <w:t xml:space="preserve">
</w:t>
      </w: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2026-11-08T14:00:49.166Z</dcterms:created>
  <dcterms:modified xsi:type="dcterms:W3CDTF">2026-11-08T14:00:49.166Z</dcterms:modified>
</cp:coreProperties>
</file>

<file path=docProps/custom.xml><?xml version="1.0" encoding="utf-8"?>
<Properties xmlns="http://schemas.openxmlformats.org/officeDocument/2006/custom-properties" xmlns:vt="http://schemas.openxmlformats.org/officeDocument/2006/docPropsVTypes"/>
</file>