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XÁC NHẬN CÔNG NỢ</w:t>
      </w:r>
    </w:p>
    <w:p>
      <w:pPr>
        <w:spacing w:after="0" w:before="0" w:line="312"/>
        <w:jc w:val="center"/>
      </w:pPr>
      <w:r>
        <w:rPr>
          <w:rFonts w:ascii="Times New Roman" w:cs="Times New Roman" w:eastAsia="Times New Roman" w:hAnsi="Times New Roman"/>
          <w:b w:val="false"/>
          <w:bCs w:val="false"/>
          <w:i/>
          <w:iCs/>
          <w:sz w:val="22"/>
          <w:szCs w:val="22"/>
        </w:rPr>
        <w:t xml:space="preserve">Mã mẫu: BBKT586</w:t>
      </w:r>
    </w:p>
    <w:p>
      <w:pPr>
        <w:spacing w:after="0" w:before="0" w:line="312"/>
        <w:jc w:val="center"/>
      </w:pPr>
      <w:r>
        <w:rPr>
          <w:rFonts w:ascii="Times New Roman" w:cs="Times New Roman" w:eastAsia="Times New Roman" w:hAnsi="Times New Roman"/>
          <w:sz w:val="22"/>
          <w:szCs w:val="22"/>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left"/>
      </w:pPr>
      <w:r>
        <w:rPr>
          <w:rFonts w:ascii="Times New Roman" w:cs="Times New Roman" w:eastAsia="Times New Roman" w:hAnsi="Times New Roman"/>
          <w:b/>
          <w:bCs/>
          <w:i w:val="false"/>
          <w:iCs w:val="false"/>
          <w:sz w:val="26"/>
          <w:szCs w:val="26"/>
        </w:rPr>
        <w:t xml:space="preserve">I. THÔNG TIN CÁC BÊN / THÀNH PHẦN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thường trú/trụ sở: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CCCD/Mã số thuế: ..............cấp ngày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(nếu là tổ chức):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ngân hàng: .............. tại Ngân hàng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đây được gọi là “</w:t>
      </w: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thường trú/trụ sở: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CCCD/Mã số thuế: ..............cấp ngày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(nếu là tổ chức):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ngân hàng: .............. tại Ngân hàng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đây được gọi là “</w:t>
      </w: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II. NỘI DUNG BIÊN BẢN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vào Hợp đồng / Đơn đặt hàng / Biên bản đối chiếu công nợ số: … ký ngày …</w:t>
      </w:r>
      <w:r>
        <w:rPr>
          <w:rFonts w:ascii="Times New Roman" w:cs="Times New Roman" w:eastAsia="Times New Roman" w:hAnsi="Times New Roman"/>
          <w:b w:val="false"/>
          <w:bCs w:val="false"/>
          <w:i/>
          <w:iCs/>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số tiền công nợ ban đầu: … VND</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tiền đã thanh toán đợt này (hoặc tổng cộng đã thanh toán đủ): … VND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(Bằng chữ: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Hình thức thanh toán: Chuyển khoản / Tiền mặt (Kèm theo mã giao dịch / số phiếu thu, ủy nhiệm chi số: …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tiền còn lại phải thanh toán: 0 VND (Đã hoàn tất 100% nghĩa vụ công nợ).</w:t>
      </w:r>
    </w:p>
    <w:p>
      <w:pPr>
        <w:spacing w:after="0" w:before="0" w:line="312"/>
        <w:jc w:val="left"/>
      </w:pPr>
      <w:r>
        <w:rPr>
          <w:rFonts w:ascii="Times New Roman" w:cs="Times New Roman" w:eastAsia="Times New Roman" w:hAnsi="Times New Roman"/>
          <w:b/>
          <w:bCs/>
          <w:i w:val="false"/>
          <w:iCs w:val="false"/>
          <w:sz w:val="26"/>
          <w:szCs w:val="26"/>
        </w:rPr>
        <w:t xml:space="preserve">III. KẾT LUẬN VÀ XÁC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được lập thành … bản có giá trị pháp lý như nhau, mỗi bên giữ … bản để làm bằng chứng.</w:t>
      </w:r>
    </w:p>
    <w:p>
      <w:pPr>
        <w:spacing w:after="0" w:before="0" w:line="312"/>
        <w:ind w:firstLine="567"/>
        <w:jc w:val="both"/>
      </w:pPr>
      <w:r>
        <w:rPr>
          <w:rFonts w:ascii="Times New Roman" w:cs="Times New Roman" w:eastAsia="Times New Roman" w:hAnsi="Times New Roman"/>
          <w:b/>
          <w:bCs/>
          <w:i w:val="false"/>
          <w:iCs w:val="false"/>
          <w:sz w:val="26"/>
          <w:szCs w:val="26"/>
        </w:rPr>
        <w:t xml:space="preserve">PHẦN NỘI DUNG CHI TIẾT THEO LOẠI BIÊN BẢN</w:t>
      </w:r>
    </w:p>
    <w:p>
      <w:pPr>
        <w:spacing w:after="0" w:before="0" w:line="312"/>
        <w:jc w:val="left"/>
      </w:pPr>
      <w:r>
        <w:rPr>
          <w:rFonts w:ascii="Times New Roman" w:cs="Times New Roman" w:eastAsia="Times New Roman" w:hAnsi="Times New Roman"/>
          <w:b/>
          <w:bCs/>
          <w:i w:val="false"/>
          <w:iCs w:val="false"/>
          <w:sz w:val="26"/>
          <w:szCs w:val="26"/>
        </w:rPr>
        <w:t xml:space="preserve">1. MỤC ĐÍCH VÀ PHẠM VI GHI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Ghi kỳ đối chiếu, số dư đầu kỳ, phát sinh tăng/giảm theo từng chứng từ, số dư cuối kỳ, khoản quá hạn, lãi/phạt nếu có căn cứ, khoản tranh chấp/đang chờ đối chiếu, số liệu hai bên, chênh lệch và nguyên nhân, hạn phản hồi, chữ ký đúng thẩm quyền. Không tự coi im lặng là xác nhận nếu không có thỏa thuận/căn cứ.</w:t>
      </w:r>
    </w:p>
    <w:p>
      <w:pPr>
        <w:spacing w:after="0" w:before="0" w:line="312"/>
        <w:jc w:val="left"/>
      </w:pPr>
      <w:r>
        <w:rPr>
          <w:rFonts w:ascii="Times New Roman" w:cs="Times New Roman" w:eastAsia="Times New Roman" w:hAnsi="Times New Roman"/>
          <w:b/>
          <w:bCs/>
          <w:i w:val="false"/>
          <w:iCs w:val="false"/>
          <w:sz w:val="26"/>
          <w:szCs w:val="26"/>
        </w:rPr>
        <w:t xml:space="preserve">2. NỘI DUNG KIỂM TRA/ĐỐI CHIẾU CHI TIẾT</w:t>
      </w:r>
    </w:p>
    <w:p>
      <w:pPr>
        <w:spacing w:after="0" w:before="0" w:line="312"/>
        <w:jc w:val="left"/>
      </w:pPr>
      <w:r>
        <w:rPr>
          <w:rFonts w:ascii="Times New Roman" w:cs="Times New Roman" w:eastAsia="Times New Roman" w:hAnsi="Times New Roman"/>
          <w:b w:val="false"/>
          <w:bCs w:val="false"/>
          <w:i w:val="false"/>
          <w:iCs w:val="false"/>
          <w:sz w:val="26"/>
          <w:szCs w:val="26"/>
        </w:rPr>
        <w:t xml:space="preserve">2.1. Kỳ đối chiếu, hợp đồng/tài khoản công nợ, đồng tiền và ngày chốt số liệu: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2.2. Số dư đầu kỳ và bảng phát sinh tăng/giảm theo số chứng từ, ngày, nội dung, số tiền: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2.3. Các khoản thanh toán, bù trừ, chiết khấu, thuế, lãi/phạt (nêu căn cứ) và khoản đang tranh chấp: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2.4. Số dư cuối kỳ theo bên A, bên B; số thống nhất; số chênh lệch và nguyên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2.5. Kế hoạch xử lý chênh lệch, hạn thanh toán/đối chiếu lại, người phụ trách và chứng từ còn thiếu: ............</w:t>
      </w:r>
    </w:p>
    <w:p>
      <w:pPr>
        <w:spacing w:after="0" w:before="0" w:line="312"/>
        <w:jc w:val="left"/>
      </w:pPr>
      <w:r>
        <w:rPr>
          <w:rFonts w:ascii="Times New Roman" w:cs="Times New Roman" w:eastAsia="Times New Roman" w:hAnsi="Times New Roman"/>
          <w:b/>
          <w:bCs/>
          <w:i w:val="false"/>
          <w:iCs w:val="false"/>
          <w:sz w:val="26"/>
          <w:szCs w:val="26"/>
        </w:rPr>
        <w:t xml:space="preserve">3. KẾT LUẬN, TRÁCH NHIỆM VÀ THỜI HẠN THỰC HIỆN</w:t>
      </w:r>
    </w:p>
    <w:p>
      <w:pPr>
        <w:spacing w:after="0" w:before="0" w:line="312"/>
        <w:jc w:val="left"/>
      </w:pPr>
      <w:r>
        <w:rPr>
          <w:rFonts w:ascii="Times New Roman" w:cs="Times New Roman" w:eastAsia="Times New Roman" w:hAnsi="Times New Roman"/>
          <w:b w:val="false"/>
          <w:bCs w:val="false"/>
          <w:i w:val="false"/>
          <w:iCs w:val="false"/>
          <w:sz w:val="26"/>
          <w:szCs w:val="26"/>
        </w:rPr>
        <w:t xml:space="preserve">3.1. Kết luận chung: [đã thống nhất/đã xác nhận một phần/chưa đủ cơ sở kết luận]. Phạm vi được xác nhận: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3.2. Danh mục tồn tại/bảo lưu: nội dung; lý do; bằng chứng; bên chịu trách nhiệm; thời hạn xử lý; người xác nhận hoàn tất: ............</w:t>
      </w:r>
    </w:p>
    <w:p>
      <w:pPr>
        <w:spacing w:after="0" w:before="0" w:line="312"/>
        <w:jc w:val="left"/>
      </w:pPr>
      <w:r>
        <w:rPr>
          <w:rFonts w:ascii="Times New Roman" w:cs="Times New Roman" w:eastAsia="Times New Roman" w:hAnsi="Times New Roman"/>
          <w:b w:val="false"/>
          <w:bCs w:val="false"/>
          <w:i w:val="false"/>
          <w:iCs w:val="false"/>
          <w:sz w:val="26"/>
          <w:szCs w:val="26"/>
        </w:rPr>
        <w:t xml:space="preserve">3.3. Biên bản này ghi nhận sự việc và thỏa thuận tại thời điểm lập; không thay thế hợp đồng, hóa đơn, giấy ủy quyền riêng, chứng từ kế toán, hồ sơ chuyên ngành hoặc thủ tục bắt buộc khác.</w:t>
      </w:r>
    </w:p>
    <w:p>
      <w:pPr>
        <w:spacing w:after="0" w:before="0" w:line="312"/>
        <w:jc w:val="left"/>
      </w:pPr>
      <w:r>
        <w:rPr>
          <w:rFonts w:ascii="Times New Roman" w:cs="Times New Roman" w:eastAsia="Times New Roman" w:hAnsi="Times New Roman"/>
          <w:b/>
          <w:bCs/>
          <w:i w:val="false"/>
          <w:iCs w:val="false"/>
          <w:sz w:val="26"/>
          <w:szCs w:val="26"/>
        </w:rPr>
        <w:t xml:space="preserve">4. XÁC NHẬN VÀ CHỮ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đã đọc, đối chiếu nội dung; chỉ xác nhận những thông tin, số liệu và hạng mục đã kiểm tra. Ý kiến bảo lưu phải được ghi cụ thể và đính kèm. Biên bản lập thành ........ bản/được ký điện tử theo thỏa thuận; mỗi bên giữ ........ bản.</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và đóng dấu nếu có)</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và đóng dấu nếu có)</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2026-11-08T14:00:36.902Z</dcterms:created>
  <dcterms:modified xsi:type="dcterms:W3CDTF">2026-11-08T14:00:36.903Z</dcterms:modified>
</cp:coreProperties>
</file>

<file path=docProps/custom.xml><?xml version="1.0" encoding="utf-8"?>
<Properties xmlns="http://schemas.openxmlformats.org/officeDocument/2006/custom-properties" xmlns:vt="http://schemas.openxmlformats.org/officeDocument/2006/docPropsVTypes"/>
</file>