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Đ</w:t>
      </w:r>
      <w:r>
        <w:rPr>
          <w:rFonts w:ascii="Times New Roman" w:cs="Times New Roman" w:eastAsia="Times New Roman" w:hAnsi="Times New Roman"/>
          <w:b/>
          <w:bCs/>
          <w:i w:val="false"/>
          <w:iCs w:val="false"/>
          <w:sz w:val="32"/>
          <w:szCs w:val="32"/>
        </w:rPr>
        <w:t xml:space="preserve">Ạ</w:t>
      </w:r>
      <w:r>
        <w:rPr>
          <w:rFonts w:ascii="Times New Roman" w:cs="Times New Roman" w:eastAsia="Times New Roman" w:hAnsi="Times New Roman"/>
          <w:b/>
          <w:bCs/>
          <w:i w:val="false"/>
          <w:iCs w:val="false"/>
          <w:sz w:val="32"/>
          <w:szCs w:val="32"/>
        </w:rPr>
        <w:t xml:space="preserve">I LÝ</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r>
        <w:rPr>
          <w:rFonts w:ascii="Times New Roman" w:cs="Times New Roman" w:eastAsia="Times New Roman" w:hAnsi="Times New Roman"/>
          <w:b w:val="false"/>
          <w:bCs w:val="false"/>
          <w:i/>
          <w:iCs/>
          <w:sz w:val="26"/>
          <w:szCs w:val="26"/>
        </w:rPr>
        <w:t xml:space="preserve">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HÀNG HÓA VÀ PH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M VI Đ</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I LÝ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giao đại lý giao cho bên đại lý thực hiện hoạt động mua/bán hàng hóa hoặc cung ứng dịch vụ: ............; phạm vi địa bàn/kênh bán: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Hình thức đại lý, quyền sở hữu hàng, quyền quyết định giá và phạm vi độc quyền (nếu có): ............; nội dung độc quyền phải được ghi rõ.</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Đ</w:t>
      </w:r>
      <w:r>
        <w:rPr>
          <w:rFonts w:ascii="Times New Roman" w:cs="Times New Roman" w:eastAsia="Times New Roman" w:hAnsi="Times New Roman"/>
          <w:b/>
          <w:bCs/>
          <w:i w:val="false"/>
          <w:iCs w:val="false"/>
          <w:sz w:val="26"/>
          <w:szCs w:val="26"/>
        </w:rPr>
        <w:t xml:space="preserve">Ặ</w:t>
      </w:r>
      <w:r>
        <w:rPr>
          <w:rFonts w:ascii="Times New Roman" w:cs="Times New Roman" w:eastAsia="Times New Roman" w:hAnsi="Times New Roman"/>
          <w:b/>
          <w:bCs/>
          <w:i w:val="false"/>
          <w:iCs w:val="false"/>
          <w:sz w:val="26"/>
          <w:szCs w:val="26"/>
        </w:rPr>
        <w:t xml:space="preserve">T HÀNG, GIAO NH</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N VÀ T</w:t>
      </w:r>
      <w:r>
        <w:rPr>
          <w:rFonts w:ascii="Times New Roman" w:cs="Times New Roman" w:eastAsia="Times New Roman" w:hAnsi="Times New Roman"/>
          <w:b/>
          <w:bCs/>
          <w:i w:val="false"/>
          <w:iCs w:val="false"/>
          <w:sz w:val="26"/>
          <w:szCs w:val="26"/>
        </w:rPr>
        <w:t xml:space="preserve">Ồ</w:t>
      </w:r>
      <w:r>
        <w:rPr>
          <w:rFonts w:ascii="Times New Roman" w:cs="Times New Roman" w:eastAsia="Times New Roman" w:hAnsi="Times New Roman"/>
          <w:b/>
          <w:bCs/>
          <w:i w:val="false"/>
          <w:iCs w:val="false"/>
          <w:sz w:val="26"/>
          <w:szCs w:val="26"/>
        </w:rPr>
        <w:t xml:space="preserve">N KHO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Quy trình dự báo, đặt hàng, xác nhận, giao nhận và kiểm kê: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 nhiệm bảo quản, hao hụt, hàng chậm luân chuyển, hàng trả lại và hàng lỗi: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THÙ LAO/HOA H</w:t>
      </w:r>
      <w:r>
        <w:rPr>
          <w:rFonts w:ascii="Times New Roman" w:cs="Times New Roman" w:eastAsia="Times New Roman" w:hAnsi="Times New Roman"/>
          <w:b/>
          <w:bCs/>
          <w:i w:val="false"/>
          <w:iCs w:val="false"/>
          <w:sz w:val="26"/>
          <w:szCs w:val="26"/>
        </w:rPr>
        <w:t xml:space="preserve">Ồ</w:t>
      </w:r>
      <w:r>
        <w:rPr>
          <w:rFonts w:ascii="Times New Roman" w:cs="Times New Roman" w:eastAsia="Times New Roman" w:hAnsi="Times New Roman"/>
          <w:b/>
          <w:bCs/>
          <w:i w:val="false"/>
          <w:iCs w:val="false"/>
          <w:sz w:val="26"/>
          <w:szCs w:val="26"/>
        </w:rPr>
        <w:t xml:space="preserve">NG VÀ Đ</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I SOÁT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Mức thù lao/hoa hồng, cách tính, thời điểm ghi nhận và thanh toán: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Định kỳ đối soát doanh số, hóa đơn, công nợ và hàng tồn vào ngày ............; sai lệch được phản hồi trong ............ ngày.</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TI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P TH</w:t>
      </w:r>
      <w:r>
        <w:rPr>
          <w:rFonts w:ascii="Times New Roman" w:cs="Times New Roman" w:eastAsia="Times New Roman" w:hAnsi="Times New Roman"/>
          <w:b/>
          <w:bCs/>
          <w:i w:val="false"/>
          <w:iCs w:val="false"/>
          <w:sz w:val="26"/>
          <w:szCs w:val="26"/>
        </w:rPr>
        <w:t xml:space="preserve">Ị</w:t>
      </w:r>
      <w:r>
        <w:rPr>
          <w:rFonts w:ascii="Times New Roman" w:cs="Times New Roman" w:eastAsia="Times New Roman" w:hAnsi="Times New Roman"/>
          <w:b/>
          <w:bCs/>
          <w:i w:val="false"/>
          <w:iCs w:val="false"/>
          <w:sz w:val="26"/>
          <w:szCs w:val="26"/>
        </w:rPr>
        <w:t xml:space="preserve">, THƯƠNG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VÀ BÁO CÁO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đại lý chỉ sử dụng nhãn hiệu, tài liệu và chương trình tiếp thị trong phạm vi được cho phép; không tự đưa ra cam kết thay mặt bên giao đại lý ngoài phạm vi ủy quyền.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Báo cáo bán hàng, khiếu nại khách hàng và dữ liệu thị trường được cung cấp theo lịch ............; dữ liệu được bảo mật.</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TH</w:t>
      </w:r>
      <w:r>
        <w:rPr>
          <w:rFonts w:ascii="Times New Roman" w:cs="Times New Roman" w:eastAsia="Times New Roman" w:hAnsi="Times New Roman"/>
          <w:b/>
          <w:bCs/>
          <w:i w:val="false"/>
          <w:iCs w:val="false"/>
          <w:sz w:val="26"/>
          <w:szCs w:val="26"/>
        </w:rPr>
        <w:t xml:space="preserve">Ờ</w:t>
      </w:r>
      <w:r>
        <w:rPr>
          <w:rFonts w:ascii="Times New Roman" w:cs="Times New Roman" w:eastAsia="Times New Roman" w:hAnsi="Times New Roman"/>
          <w:b/>
          <w:bCs/>
          <w:i w:val="false"/>
          <w:iCs w:val="false"/>
          <w:sz w:val="26"/>
          <w:szCs w:val="26"/>
        </w:rPr>
        <w:t xml:space="preserve">I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 VÀ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M D</w:t>
      </w:r>
      <w:r>
        <w:rPr>
          <w:rFonts w:ascii="Times New Roman" w:cs="Times New Roman" w:eastAsia="Times New Roman" w:hAnsi="Times New Roman"/>
          <w:b/>
          <w:bCs/>
          <w:i w:val="false"/>
          <w:iCs w:val="false"/>
          <w:sz w:val="26"/>
          <w:szCs w:val="26"/>
        </w:rPr>
        <w:t xml:space="preserve">Ứ</w:t>
      </w:r>
      <w:r>
        <w:rPr>
          <w:rFonts w:ascii="Times New Roman" w:cs="Times New Roman" w:eastAsia="Times New Roman" w:hAnsi="Times New Roman"/>
          <w:b/>
          <w:bCs/>
          <w:i w:val="false"/>
          <w:iCs w:val="false"/>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 điều kiện gia hạn/chấm dứt, xử lý hàng tồn, công nợ, tài liệu và quyền sử dụng thương hiệu khi kết thúc: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tuân thủ quy định bắt buộc của pháp luật thương mại về đại lý và các giới hạn áp dụng cho từng hình thức đại lý.</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I DI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I DI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w:t>
      </w:r>
      <w:r>
        <w:rPr>
          <w:rFonts w:ascii="Times New Roman" w:cs="Times New Roman" w:eastAsia="Times New Roman" w:hAnsi="Times New Roman"/>
          <w:b w:val="false"/>
          <w:bCs w:val="false"/>
          <w:i/>
          <w:iCs/>
          <w:sz w:val="22"/>
          <w:szCs w:val="22"/>
        </w:rPr>
        <w:t xml:space="preserve">ọ</w:t>
      </w:r>
      <w:r>
        <w:rPr>
          <w:rFonts w:ascii="Times New Roman" w:cs="Times New Roman" w:eastAsia="Times New Roman" w:hAnsi="Times New Roman"/>
          <w:b w:val="false"/>
          <w:bCs w:val="false"/>
          <w:i/>
          <w:iCs/>
          <w:sz w:val="22"/>
          <w:szCs w:val="22"/>
        </w:rPr>
        <w:t xml:space="preserve"> tên và đóng d</w:t>
      </w:r>
      <w:r>
        <w:rPr>
          <w:rFonts w:ascii="Times New Roman" w:cs="Times New Roman" w:eastAsia="Times New Roman" w:hAnsi="Times New Roman"/>
          <w:b w:val="false"/>
          <w:bCs w:val="false"/>
          <w:i/>
          <w:iCs/>
          <w:sz w:val="22"/>
          <w:szCs w:val="22"/>
        </w:rPr>
        <w:t xml:space="preserve">ấ</w:t>
      </w:r>
      <w:r>
        <w:rPr>
          <w:rFonts w:ascii="Times New Roman" w:cs="Times New Roman" w:eastAsia="Times New Roman" w:hAnsi="Times New Roman"/>
          <w:b w:val="false"/>
          <w:bCs w:val="false"/>
          <w:i/>
          <w:iCs/>
          <w:sz w:val="22"/>
          <w:szCs w:val="22"/>
        </w:rPr>
        <w:t xml:space="preserve">u n</w:t>
      </w:r>
      <w:r>
        <w:rPr>
          <w:rFonts w:ascii="Times New Roman" w:cs="Times New Roman" w:eastAsia="Times New Roman" w:hAnsi="Times New Roman"/>
          <w:b w:val="false"/>
          <w:bCs w:val="false"/>
          <w:i/>
          <w:iCs/>
          <w:sz w:val="22"/>
          <w:szCs w:val="22"/>
        </w:rPr>
        <w:t xml:space="preserve">ế</w:t>
      </w:r>
      <w:r>
        <w:rPr>
          <w:rFonts w:ascii="Times New Roman" w:cs="Times New Roman" w:eastAsia="Times New Roman" w:hAnsi="Times New Roman"/>
          <w:b w:val="false"/>
          <w:bCs w:val="false"/>
          <w:i/>
          <w:iCs/>
          <w:sz w:val="22"/>
          <w:szCs w:val="22"/>
        </w:rPr>
        <w:t xml:space="preserve">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(Ký, ghi rõ h</w:t>
      </w:r>
      <w:r>
        <w:rPr>
          <w:rFonts w:ascii="Times New Roman" w:cs="Times New Roman" w:eastAsia="Times New Roman" w:hAnsi="Times New Roman"/>
          <w:b w:val="false"/>
          <w:bCs w:val="false"/>
          <w:i/>
          <w:iCs/>
          <w:sz w:val="22"/>
          <w:szCs w:val="22"/>
        </w:rPr>
        <w:t xml:space="preserve">ọ</w:t>
      </w:r>
      <w:r>
        <w:rPr>
          <w:rFonts w:ascii="Times New Roman" w:cs="Times New Roman" w:eastAsia="Times New Roman" w:hAnsi="Times New Roman"/>
          <w:b w:val="false"/>
          <w:bCs w:val="false"/>
          <w:i/>
          <w:iCs/>
          <w:sz w:val="22"/>
          <w:szCs w:val="22"/>
        </w:rPr>
        <w:t xml:space="preserve"> tên và đóng d</w:t>
      </w:r>
      <w:r>
        <w:rPr>
          <w:rFonts w:ascii="Times New Roman" w:cs="Times New Roman" w:eastAsia="Times New Roman" w:hAnsi="Times New Roman"/>
          <w:b w:val="false"/>
          <w:bCs w:val="false"/>
          <w:i/>
          <w:iCs/>
          <w:sz w:val="22"/>
          <w:szCs w:val="22"/>
        </w:rPr>
        <w:t xml:space="preserve">ấ</w:t>
      </w:r>
      <w:r>
        <w:rPr>
          <w:rFonts w:ascii="Times New Roman" w:cs="Times New Roman" w:eastAsia="Times New Roman" w:hAnsi="Times New Roman"/>
          <w:b w:val="false"/>
          <w:bCs w:val="false"/>
          <w:i/>
          <w:iCs/>
          <w:sz w:val="22"/>
          <w:szCs w:val="22"/>
        </w:rPr>
        <w:t xml:space="preserve">u n</w:t>
      </w:r>
      <w:r>
        <w:rPr>
          <w:rFonts w:ascii="Times New Roman" w:cs="Times New Roman" w:eastAsia="Times New Roman" w:hAnsi="Times New Roman"/>
          <w:b w:val="false"/>
          <w:bCs w:val="false"/>
          <w:i/>
          <w:iCs/>
          <w:sz w:val="22"/>
          <w:szCs w:val="22"/>
        </w:rPr>
        <w:t xml:space="preserve">ế</w:t>
      </w:r>
      <w:r>
        <w:rPr>
          <w:rFonts w:ascii="Times New Roman" w:cs="Times New Roman" w:eastAsia="Times New Roman" w:hAnsi="Times New Roman"/>
          <w:b w:val="false"/>
          <w:bCs w:val="false"/>
          <w:i/>
          <w:iCs/>
          <w:sz w:val="22"/>
          <w:szCs w:val="22"/>
        </w:rPr>
        <w:t xml:space="preserve">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2026-11-08T14:00:27.331Z</dcterms:created>
  <dcterms:modified xsi:type="dcterms:W3CDTF">2026-11-08T14:00:27.331Z</dcterms:modified>
</cp:coreProperties>
</file>

<file path=docProps/custom.xml><?xml version="1.0" encoding="utf-8"?>
<Properties xmlns="http://schemas.openxmlformats.org/officeDocument/2006/custom-properties" xmlns:vt="http://schemas.openxmlformats.org/officeDocument/2006/docPropsVTypes"/>
</file>