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GIA CÔNG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trong trường hợp giao dịch thuộc phạm vi điều chỉnh;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đặt gia công và khả năng thực hiện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A (BÊN ĐẶT GIA CÔNG):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B (BÊN NHẬN GIA CÔNG):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SẢN PHẨM VÀ PHẠM VI GIA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sản phẩm, mã hàng, bản vẽ, mẫu chuẩn, quy cách và số lượng được ghi tại Phụ lục 01. Mọi thay đổi mẫu hoặc thông số phải được Bên A xác nhận bằng văn bản trước khi sản xuất.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không được tự ý thay đổi vật liệu, quy trình, nhà cung cấp phụ trợ hoặc địa điểm gia công nếu việc thay đổi có thể ảnh hưởng đến chất lượng hoặc bảo mật.</w:t>
      </w:r>
    </w:p>
    <w:p>
      <w:pPr>
        <w:spacing w:after="0" w:before="0" w:line="312"/>
        <w:jc w:val="left"/>
      </w:pPr>
      <w:r>
        <w:rPr>
          <w:rFonts w:ascii="Times New Roman" w:cs="Times New Roman" w:eastAsia="Times New Roman" w:hAnsi="Times New Roman"/>
          <w:b/>
          <w:bCs/>
          <w:i w:val="false"/>
          <w:iCs w:val="false"/>
          <w:sz w:val="26"/>
          <w:szCs w:val="26"/>
        </w:rPr>
        <w:t xml:space="preserve">ĐIỀU 2. NGUYÊN LIỆU, VẬT TƯ VÀ KHUÔN MẪU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 cung cấp nguyên liệu/vật tư; danh mục, số lượng, tiêu chuẩn, giá trị quy đổi và thời điểm bàn giao ghi tại biên bản giao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nhận phải kiểm tra khi nhận, thông báo ngay thiếu hụt hoặc khiếm khuyết có thể nhận biết; bảo quản riêng, không sử dụng ngoài mục đích gia công và hoàn trả phần dư, phế liệu theo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Khuôn, công cụ, bản vẽ do bên nào sở hữu phải được đánh dấu, quản lý và hoàn trả khi kết thúc hợp đồng.</w:t>
      </w:r>
    </w:p>
    <w:p>
      <w:pPr>
        <w:spacing w:after="0" w:before="0" w:line="312"/>
        <w:jc w:val="left"/>
      </w:pPr>
      <w:r>
        <w:rPr>
          <w:rFonts w:ascii="Times New Roman" w:cs="Times New Roman" w:eastAsia="Times New Roman" w:hAnsi="Times New Roman"/>
          <w:b/>
          <w:bCs/>
          <w:i w:val="false"/>
          <w:iCs w:val="false"/>
          <w:sz w:val="26"/>
          <w:szCs w:val="26"/>
        </w:rPr>
        <w:t xml:space="preserve">ĐIỀU 3. TIÊU CHUẨN CHẤT LƯỢNG VÀ KIỂM TRA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Tiêu chí nghiệm thu gồm mẫu chuẩn, dung sai, phương pháp thử, hồ sơ chất lượng và tỷ lệ lỗi được quy định cụ thể tại phụ lục.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có quyền kiểm tra hợp lý trong giờ làm việc sau khi thông báo trước; việc kiểm tra không làm giảm trách nhiệm chất lượng của Bên B. Sản phẩm không đạt phải được phân loại, sửa chữa, gia công lại hoặc thay thế theo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4. SẢN LƯỢNG, TIẾN ĐỘ VÀ GIAO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Sản lượng theo từng đợt: ..............; thời hạn hoàn thành: ..............; địa điểm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lần giao hàng phải có phiếu giao nhận ghi số lượng, tình trạng, lô hàng và chứng từ kèm theo. Rủi ro mất mát/chuyển giao quyền sở hữu được xác định tại thời điểm .............. theo thỏa thuận và pháp luật.</w:t>
      </w:r>
    </w:p>
    <w:p>
      <w:pPr>
        <w:spacing w:after="0" w:before="0" w:line="312"/>
        <w:jc w:val="left"/>
      </w:pPr>
      <w:r>
        <w:rPr>
          <w:rFonts w:ascii="Times New Roman" w:cs="Times New Roman" w:eastAsia="Times New Roman" w:hAnsi="Times New Roman"/>
          <w:b/>
          <w:bCs/>
          <w:i w:val="false"/>
          <w:iCs w:val="false"/>
          <w:sz w:val="26"/>
          <w:szCs w:val="26"/>
        </w:rPr>
        <w:t xml:space="preserve">ĐIỀU 5. GIÁ GIA CÔNG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giá gia công, cách tính chi phí nguyên liệu, đóng gói, vận chuyển, thuế và các chi phí khác được ghi tại phụ lục.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theo tiến độ .............. sau khi nhận đủ hồ sơ hợp lệ. Phần giá trị đang tranh chấp hợp lý được đối soát riêng; phần không tranh chấp vẫn phải thanh toán đúng hạn.</w:t>
      </w:r>
    </w:p>
    <w:p>
      <w:pPr>
        <w:spacing w:after="0" w:before="0" w:line="312"/>
        <w:jc w:val="left"/>
      </w:pPr>
      <w:r>
        <w:rPr>
          <w:rFonts w:ascii="Times New Roman" w:cs="Times New Roman" w:eastAsia="Times New Roman" w:hAnsi="Times New Roman"/>
          <w:b/>
          <w:bCs/>
          <w:i w:val="false"/>
          <w:iCs w:val="false"/>
          <w:sz w:val="26"/>
          <w:szCs w:val="26"/>
        </w:rPr>
        <w:t xml:space="preserve">ĐIỀU 6. QUYỀN VÀ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đầy đủ nguyên liệu, mẫu chuẩn, thông số và hướng dẫn cần thiết; xác nhận mẫu đầu tiên trong thời hạn ..............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đúng hạn; phối hợp kiểm tra, nghiệm thu; thông báo kịp thời thay đổi yêu cầu và chịu chi phí phát sinh đã được phê duyệt.</w:t>
      </w:r>
    </w:p>
    <w:p>
      <w:pPr>
        <w:spacing w:after="0" w:before="0" w:line="312"/>
        <w:jc w:val="left"/>
      </w:pPr>
      <w:r>
        <w:rPr>
          <w:rFonts w:ascii="Times New Roman" w:cs="Times New Roman" w:eastAsia="Times New Roman" w:hAnsi="Times New Roman"/>
          <w:b/>
          <w:bCs/>
          <w:i w:val="false"/>
          <w:iCs w:val="false"/>
          <w:sz w:val="26"/>
          <w:szCs w:val="26"/>
        </w:rPr>
        <w:t xml:space="preserve">ĐIỀU 7. QUYỀN VÀ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 chức gia công đúng tiêu chuẩn, tiến độ, bảo đảm an toàn lao động và quản lý chất lượng; không giao lại công việc cho bên thứ ba nếu chưa được chấp thuận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Bảo quản nguyên liệu, khuôn mẫu và sản phẩm; chịu trách nhiệm đối với hao hụt vượt định mức đã thống nhất do lỗi của mình; cung cấp hồ sơ sản xuất và cho phép kiểm tra hợp lý.</w:t>
      </w:r>
    </w:p>
    <w:p>
      <w:pPr>
        <w:spacing w:after="0" w:before="0" w:line="312"/>
        <w:jc w:val="left"/>
      </w:pPr>
      <w:r>
        <w:rPr>
          <w:rFonts w:ascii="Times New Roman" w:cs="Times New Roman" w:eastAsia="Times New Roman" w:hAnsi="Times New Roman"/>
          <w:b/>
          <w:bCs/>
          <w:i w:val="false"/>
          <w:iCs w:val="false"/>
          <w:sz w:val="26"/>
          <w:szCs w:val="26"/>
        </w:rPr>
        <w:t xml:space="preserve">ĐIỀU 8. SỞ HỮU TRÍ TUỆ VÀ BẢO MẬT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Mẫu, bản vẽ, nhãn hiệu, dữ liệu và bí quyết của bên giao vẫn thuộc quyền của chủ sở hữu, trừ thỏa thuận khác. Bên nhận chỉ được sử dụng để thực hiện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Không bên nào được sao chép, tiết lộ hoặc sản xuất cho bên thứ ba bằng tài liệu mật của bên còn lại nếu chưa được chấp thuận.</w:t>
      </w:r>
    </w:p>
    <w:p>
      <w:pPr>
        <w:spacing w:after="0" w:before="0" w:line="312"/>
        <w:jc w:val="left"/>
      </w:pPr>
      <w:r>
        <w:rPr>
          <w:rFonts w:ascii="Times New Roman" w:cs="Times New Roman" w:eastAsia="Times New Roman" w:hAnsi="Times New Roman"/>
          <w:b/>
          <w:bCs/>
          <w:i w:val="false"/>
          <w:iCs w:val="false"/>
          <w:sz w:val="26"/>
          <w:szCs w:val="26"/>
        </w:rPr>
        <w:t xml:space="preserve">ĐIỀU 9. SẢN PHẨM LỖI, VI PHẠM VÀ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 trình thông báo lỗi, kiểm tra nguyên nhân, sửa chữa, gia công lại, đổi hàng, giảm giá hoặc hoàn trả chi phí: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Phạt vi phạm chỉ áp dụng khi có thỏa thuận và trong giới hạn pháp luật. Bồi thường căn cứ thiệt hại thực tế, trực tiếp và chứng cứ hợp lệ.</w:t>
      </w:r>
    </w:p>
    <w:p>
      <w:pPr>
        <w:spacing w:after="0" w:before="0" w:line="312"/>
        <w:jc w:val="left"/>
      </w:pPr>
      <w:r>
        <w:rPr>
          <w:rFonts w:ascii="Times New Roman" w:cs="Times New Roman" w:eastAsia="Times New Roman" w:hAnsi="Times New Roman"/>
          <w:b/>
          <w:bCs/>
          <w:i w:val="false"/>
          <w:iCs w:val="false"/>
          <w:sz w:val="26"/>
          <w:szCs w:val="26"/>
        </w:rPr>
        <w:t xml:space="preserve">ĐIỀU 10. BẤT KHẢ KHÁNG VÀ CHẤM DỨT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bị ảnh hưởng phải thông báo và giảm thiểu thiệt hại. Trường hợp chấm dứt, các bên kiểm kê nguyên liệu, bán thành phẩm, thành phẩm, khuôn mẫu, công nợ và thỏa thuận xử lý bằng biên bản.</w:t>
      </w:r>
    </w:p>
    <w:p>
      <w:pPr>
        <w:spacing w:after="0" w:before="0" w:line="312"/>
        <w:jc w:val="left"/>
      </w:pPr>
      <w:r>
        <w:rPr>
          <w:rFonts w:ascii="Times New Roman" w:cs="Times New Roman" w:eastAsia="Times New Roman" w:hAnsi="Times New Roman"/>
          <w:b/>
          <w:bCs/>
          <w:i w:val="false"/>
          <w:iCs w:val="false"/>
          <w:sz w:val="26"/>
          <w:szCs w:val="26"/>
        </w:rPr>
        <w:t xml:space="preserve">ĐIỀU 11. TRANH CHẤP VÀ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được thương lượng trong .............. ngày; nếu không thành, giải quyết tại cơ quan có thẩm quyền theo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 phụ lục, mẫu chuẩn và biên bản được hai bên xác nhận là bộ phận của Hợp đồng.</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2026-11-08T14:00:36.824Z</dcterms:created>
  <dcterms:modified xsi:type="dcterms:W3CDTF">2026-11-08T14:00:36.824Z</dcterms:modified>
</cp:coreProperties>
</file>

<file path=docProps/custom.xml><?xml version="1.0" encoding="utf-8"?>
<Properties xmlns="http://schemas.openxmlformats.org/officeDocument/2006/custom-properties" xmlns:vt="http://schemas.openxmlformats.org/officeDocument/2006/docPropsVTypes"/>
</file>