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both"/>
      </w:pPr>
      <w:r>
        <w:rPr>
          <w:rFonts w:ascii="Times New Roman" w:cs="Times New Roman" w:eastAsia="Times New Roman" w:hAnsi="Times New Roman"/>
          <w:b/>
          <w:bCs/>
          <w:i w:val="false"/>
          <w:iCs w:val="false"/>
          <w:sz w:val="26"/>
          <w:szCs w:val="26"/>
        </w:rPr>
        <w:t xml:space="preserve">CỘNG HOÀ XÃ HỘI CHỦ NGHĨA VIỆT NAM</w:t>
      </w:r>
    </w:p>
    <w:p>
      <w:pPr>
        <w:spacing w:after="0" w:before="0" w:line="312"/>
        <w:jc w:val="both"/>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both"/>
      </w:pPr>
      <w:r>
        <w:rPr>
          <w:rFonts w:ascii="Times New Roman" w:cs="Times New Roman" w:eastAsia="Times New Roman" w:hAnsi="Times New Roman"/>
          <w:b/>
          <w:bCs/>
          <w:i/>
          <w:iCs/>
          <w:sz w:val="26"/>
          <w:szCs w:val="26"/>
        </w:rPr>
        <w:t xml:space="preserve">----------o0o-----------</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HỢP ĐỒNG HỢP TÁC</w:t>
      </w:r>
    </w:p>
    <w:p>
      <w:pPr>
        <w:spacing w:after="0" w:before="0" w:line="312"/>
        <w:jc w:val="center"/>
      </w:pPr>
      <w:r>
        <w:rPr>
          <w:rFonts w:ascii="Times New Roman" w:cs="Times New Roman" w:eastAsia="Times New Roman" w:hAnsi="Times New Roman"/>
          <w:b w:val="false"/>
          <w:bCs w:val="false"/>
          <w:i/>
          <w:iCs/>
          <w:sz w:val="26"/>
          <w:szCs w:val="26"/>
        </w:rPr>
        <w:t xml:space="preserve">Số: ……….</w:t>
      </w:r>
    </w:p>
    <w:p>
      <w:pPr>
        <w:spacing w:after="0" w:before="0" w:line="312"/>
        <w:jc w:val="center"/>
      </w:pPr>
      <w:r>
        <w:rPr>
          <w:rFonts w:ascii="Times New Roman" w:cs="Times New Roman" w:eastAsia="Times New Roman" w:hAnsi="Times New Roman"/>
          <w:sz w:val="26"/>
          <w:szCs w:val="26"/>
        </w:rPr>
        <w:t xml:space="preserve">
</w:t>
      </w:r>
    </w:p>
    <w:p>
      <w:pPr>
        <w:spacing w:after="0" w:before="0" w:line="312"/>
        <w:jc w:val="both"/>
      </w:pPr>
      <w:r>
        <w:rPr>
          <w:rFonts w:ascii="Times New Roman" w:cs="Times New Roman" w:eastAsia="Times New Roman" w:hAnsi="Times New Roman"/>
          <w:b w:val="false"/>
          <w:bCs w:val="false"/>
          <w:i/>
          <w:iCs/>
          <w:sz w:val="26"/>
          <w:szCs w:val="26"/>
        </w:rPr>
        <w:t xml:space="preserve">Căn cứ Bộ luật Dân sự số 91/2015/QH13, các quy định về hợp đồng hợp tác và quy định chuyên ngành áp dụng cho hoạt động hợp tác;</w:t>
      </w:r>
    </w:p>
    <w:p>
      <w:pPr>
        <w:spacing w:after="0" w:before="0" w:line="312"/>
        <w:jc w:val="both"/>
      </w:pPr>
      <w:r>
        <w:rPr>
          <w:rFonts w:ascii="Times New Roman" w:cs="Times New Roman" w:eastAsia="Times New Roman" w:hAnsi="Times New Roman"/>
          <w:b w:val="false"/>
          <w:bCs w:val="false"/>
          <w:i/>
          <w:iCs/>
          <w:sz w:val="26"/>
          <w:szCs w:val="26"/>
        </w:rPr>
        <w:t xml:space="preserve">Căn cứ nhu cầu và khả năng thực tế của các bên trong hợp đồng;</w:t>
      </w:r>
    </w:p>
    <w:p>
      <w:pPr>
        <w:spacing w:after="0" w:before="0" w:line="312"/>
        <w:jc w:val="both"/>
      </w:pPr>
      <w:r>
        <w:rPr>
          <w:rFonts w:ascii="Times New Roman" w:cs="Times New Roman" w:eastAsia="Times New Roman" w:hAnsi="Times New Roman"/>
          <w:b w:val="false"/>
          <w:bCs w:val="false"/>
          <w:i/>
          <w:iCs/>
          <w:sz w:val="26"/>
          <w:szCs w:val="26"/>
        </w:rPr>
        <w:t xml:space="preserve">Hôm nay, ngày … tháng … năm 20</w:t>
      </w:r>
      <w:r>
        <w:rPr>
          <w:rFonts w:ascii="Times New Roman" w:cs="Times New Roman" w:eastAsia="Times New Roman" w:hAnsi="Times New Roman"/>
          <w:b w:val="false"/>
          <w:bCs w:val="false"/>
          <w:i/>
          <w:iCs/>
          <w:sz w:val="26"/>
          <w:szCs w:val="26"/>
        </w:rPr>
        <w:t xml:space="preserve">…..</w:t>
      </w:r>
      <w:r>
        <w:rPr>
          <w:rFonts w:ascii="Times New Roman" w:cs="Times New Roman" w:eastAsia="Times New Roman" w:hAnsi="Times New Roman"/>
          <w:b w:val="false"/>
          <w:bCs w:val="false"/>
          <w:i/>
          <w:iCs/>
          <w:sz w:val="26"/>
          <w:szCs w:val="26"/>
        </w:rPr>
        <w:t xml:space="preserve">, tại ... chúng tôi gồm có:</w:t>
      </w:r>
    </w:p>
    <w:p>
      <w:pPr>
        <w:spacing w:after="0" w:before="0" w:line="312"/>
        <w:jc w:val="both"/>
      </w:pPr>
      <w:r>
        <w:rPr>
          <w:rFonts w:ascii="Times New Roman" w:cs="Times New Roman" w:eastAsia="Times New Roman" w:hAnsi="Times New Roman"/>
          <w:b/>
          <w:bCs/>
          <w:i w:val="false"/>
          <w:iCs w:val="false"/>
          <w:sz w:val="26"/>
          <w:szCs w:val="26"/>
        </w:rPr>
        <w:t xml:space="preserve">Công ty: </w:t>
      </w:r>
      <w:r>
        <w:rPr>
          <w:rFonts w:ascii="Times New Roman" w:cs="Times New Roman" w:eastAsia="Times New Roman" w:hAnsi="Times New Roman"/>
          <w:b w:val="false"/>
          <w:bCs w:val="false"/>
          <w:i w:val="false"/>
          <w:iCs w:val="false"/>
          <w:sz w:val="26"/>
          <w:szCs w:val="26"/>
        </w:rPr>
        <w:t xml:space="preserve">……………..…………..……….. (sau đây gọi tắt là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trụ sở: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doanh nghiệp: ……………..</w:t>
      </w:r>
    </w:p>
    <w:p>
      <w:pPr>
        <w:spacing w:after="0" w:before="0" w:line="312"/>
        <w:jc w:val="both"/>
      </w:pPr>
      <w:r>
        <w:rPr>
          <w:rFonts w:ascii="Times New Roman" w:cs="Times New Roman" w:eastAsia="Times New Roman" w:hAnsi="Times New Roman"/>
          <w:b w:val="false"/>
          <w:bCs w:val="false"/>
          <w:i w:val="false"/>
          <w:iCs w:val="false"/>
          <w:sz w:val="26"/>
          <w:szCs w:val="26"/>
        </w:rPr>
        <w:t xml:space="preserve">Người đại diện theo pháp luật là ông/ bà: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 ……………..</w:t>
      </w:r>
    </w:p>
    <w:p>
      <w:pPr>
        <w:spacing w:after="0" w:before="0" w:line="312"/>
        <w:jc w:val="both"/>
      </w:pPr>
      <w:r>
        <w:rPr>
          <w:rFonts w:ascii="Times New Roman" w:cs="Times New Roman" w:eastAsia="Times New Roman" w:hAnsi="Times New Roman"/>
          <w:b w:val="false"/>
          <w:bCs w:val="false"/>
          <w:i w:val="false"/>
          <w:iCs w:val="false"/>
          <w:sz w:val="26"/>
          <w:szCs w:val="26"/>
        </w:rPr>
        <w:t xml:space="preserve">Email: ………………..</w:t>
      </w:r>
    </w:p>
    <w:p>
      <w:pPr>
        <w:spacing w:after="0" w:before="0" w:line="312"/>
        <w:jc w:val="both"/>
      </w:pPr>
      <w:r>
        <w:rPr>
          <w:rFonts w:ascii="Times New Roman" w:cs="Times New Roman" w:eastAsia="Times New Roman" w:hAnsi="Times New Roman"/>
          <w:b/>
          <w:bCs/>
          <w:i w:val="false"/>
          <w:iCs w:val="false"/>
          <w:sz w:val="26"/>
          <w:szCs w:val="26"/>
        </w:rPr>
        <w:t xml:space="preserve">Công ty: </w:t>
      </w:r>
      <w:r>
        <w:rPr>
          <w:rFonts w:ascii="Times New Roman" w:cs="Times New Roman" w:eastAsia="Times New Roman" w:hAnsi="Times New Roman"/>
          <w:b w:val="false"/>
          <w:bCs w:val="false"/>
          <w:i w:val="false"/>
          <w:iCs w:val="false"/>
          <w:sz w:val="26"/>
          <w:szCs w:val="26"/>
        </w:rPr>
        <w:t xml:space="preserve">…………..…………..………….. (sau đây gọi tắt là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chỉ trụ sở: ……………..…………..</w:t>
      </w:r>
    </w:p>
    <w:p>
      <w:pPr>
        <w:spacing w:after="0" w:before="0" w:line="312"/>
        <w:jc w:val="both"/>
      </w:pPr>
      <w:r>
        <w:rPr>
          <w:rFonts w:ascii="Times New Roman" w:cs="Times New Roman" w:eastAsia="Times New Roman" w:hAnsi="Times New Roman"/>
          <w:b w:val="false"/>
          <w:bCs w:val="false"/>
          <w:i w:val="false"/>
          <w:iCs w:val="false"/>
          <w:sz w:val="26"/>
          <w:szCs w:val="26"/>
        </w:rPr>
        <w:t xml:space="preserve">Mã số doanh nghiệp: ……………..…………..</w:t>
      </w:r>
    </w:p>
    <w:p>
      <w:pPr>
        <w:spacing w:after="0" w:before="0" w:line="312"/>
        <w:jc w:val="both"/>
      </w:pPr>
      <w:r>
        <w:rPr>
          <w:rFonts w:ascii="Times New Roman" w:cs="Times New Roman" w:eastAsia="Times New Roman" w:hAnsi="Times New Roman"/>
          <w:b w:val="false"/>
          <w:bCs w:val="false"/>
          <w:i w:val="false"/>
          <w:iCs w:val="false"/>
          <w:sz w:val="26"/>
          <w:szCs w:val="26"/>
        </w:rPr>
        <w:t xml:space="preserve">Người đại diện theo pháp luật là ông/ bà: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Chức vụ: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Điện thoại: ……………..</w:t>
      </w:r>
    </w:p>
    <w:p>
      <w:pPr>
        <w:spacing w:after="0" w:before="0" w:line="312"/>
        <w:jc w:val="both"/>
      </w:pPr>
      <w:r>
        <w:rPr>
          <w:rFonts w:ascii="Times New Roman" w:cs="Times New Roman" w:eastAsia="Times New Roman" w:hAnsi="Times New Roman"/>
          <w:b w:val="false"/>
          <w:bCs w:val="false"/>
          <w:i w:val="false"/>
          <w:iCs w:val="false"/>
          <w:sz w:val="26"/>
          <w:szCs w:val="26"/>
        </w:rPr>
        <w:t xml:space="preserve">Email: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Cùng thỏa thuận và đồng ý ký kết hợp đồng hợp tác với các điều khoản như sau:</w:t>
      </w:r>
    </w:p>
    <w:p>
      <w:pPr>
        <w:spacing w:after="0" w:before="0" w:line="312"/>
        <w:jc w:val="left"/>
      </w:pPr>
      <w:r>
        <w:rPr>
          <w:rFonts w:ascii="Times New Roman" w:cs="Times New Roman" w:eastAsia="Times New Roman" w:hAnsi="Times New Roman"/>
          <w:b/>
          <w:bCs/>
          <w:i w:val="false"/>
          <w:iCs w:val="false"/>
          <w:sz w:val="26"/>
          <w:szCs w:val="26"/>
        </w:rPr>
        <w:t xml:space="preserve">Điều 1. Mục đích hợp tác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A và bên B đồng ý cùng nhau hợp tác ……………..</w:t>
      </w:r>
    </w:p>
    <w:p>
      <w:pPr>
        <w:spacing w:after="0" w:before="0" w:line="312"/>
        <w:jc w:val="left"/>
      </w:pPr>
      <w:r>
        <w:rPr>
          <w:rFonts w:ascii="Times New Roman" w:cs="Times New Roman" w:eastAsia="Times New Roman" w:hAnsi="Times New Roman"/>
          <w:b/>
          <w:bCs/>
          <w:i w:val="false"/>
          <w:iCs w:val="false"/>
          <w:sz w:val="26"/>
          <w:szCs w:val="26"/>
        </w:rPr>
        <w:t xml:space="preserve">Điều 2. Thời hạn hợp tác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Thời hạn hợp tác tại Điều 1 hợp đồng này là … tháng, kể từ ngày …/ …/ … đến ngày … / … / …</w:t>
      </w:r>
    </w:p>
    <w:p>
      <w:pPr>
        <w:spacing w:after="0" w:before="0" w:line="312"/>
        <w:jc w:val="left"/>
      </w:pPr>
      <w:r>
        <w:rPr>
          <w:rFonts w:ascii="Times New Roman" w:cs="Times New Roman" w:eastAsia="Times New Roman" w:hAnsi="Times New Roman"/>
          <w:b/>
          <w:bCs/>
          <w:i w:val="false"/>
          <w:iCs w:val="false"/>
          <w:sz w:val="26"/>
          <w:szCs w:val="26"/>
        </w:rPr>
        <w:t xml:space="preserve">Điều 3. Tài sản đóng góp</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Tài sản đóng góp của bên A:</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Tên tài sản: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Chủng loại tài sản: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lượng tài sản: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Chất lượng tài sản: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Giá trị tài sản là: …………….. đồng (Bằng chữ: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Thời điểm đóng góp tài sản là ngày …/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điểm đóng góp tài sản tại: ……………..</w:t>
      </w:r>
    </w:p>
    <w:p>
      <w:pPr>
        <w:spacing w:after="0" w:before="0" w:line="312"/>
        <w:jc w:val="both"/>
      </w:pPr>
      <w:r>
        <w:rPr>
          <w:rFonts w:ascii="Times New Roman" w:cs="Times New Roman" w:eastAsia="Times New Roman" w:hAnsi="Times New Roman"/>
          <w:b w:val="false"/>
          <w:bCs w:val="false"/>
          <w:i w:val="false"/>
          <w:iCs w:val="false"/>
          <w:sz w:val="26"/>
          <w:szCs w:val="26"/>
        </w:rPr>
        <w:t xml:space="preserve">Phương thức đóng góp tài sản: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Tài sản đóng góp của bên B:</w:t>
      </w:r>
    </w:p>
    <w:p>
      <w:pPr>
        <w:spacing w:after="0" w:before="0" w:line="312"/>
        <w:jc w:val="both"/>
      </w:pPr>
      <w:r>
        <w:rPr>
          <w:rFonts w:ascii="Times New Roman" w:cs="Times New Roman" w:eastAsia="Times New Roman" w:hAnsi="Times New Roman"/>
          <w:b w:val="false"/>
          <w:bCs w:val="false"/>
          <w:i w:val="false"/>
          <w:iCs w:val="false"/>
          <w:sz w:val="26"/>
          <w:szCs w:val="26"/>
        </w:rPr>
        <w:t xml:space="preserve">Tên tài sản: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Chủng loại tài sản: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Số lượng tài sản: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Chất lượng tài sản: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Giá trị tài sản là: …………….. đồng (Bằng chữ: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Thời điểm đóng góp tài sản là ngày …/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Địa điểm đóng góp tài sản tại: ……………..</w:t>
      </w:r>
    </w:p>
    <w:p>
      <w:pPr>
        <w:spacing w:after="0" w:before="0" w:line="312"/>
        <w:jc w:val="both"/>
      </w:pPr>
      <w:r>
        <w:rPr>
          <w:rFonts w:ascii="Times New Roman" w:cs="Times New Roman" w:eastAsia="Times New Roman" w:hAnsi="Times New Roman"/>
          <w:b w:val="false"/>
          <w:bCs w:val="false"/>
          <w:i w:val="false"/>
          <w:iCs w:val="false"/>
          <w:sz w:val="26"/>
          <w:szCs w:val="26"/>
        </w:rPr>
        <w:t xml:space="preserve">Phương thức đóng góp tài sản: ……………..</w:t>
      </w:r>
    </w:p>
    <w:p>
      <w:pPr>
        <w:spacing w:after="0" w:before="0" w:line="312"/>
        <w:jc w:val="both"/>
      </w:pPr>
      <w:r>
        <w:rPr>
          <w:rFonts w:ascii="Times New Roman" w:cs="Times New Roman" w:eastAsia="Times New Roman" w:hAnsi="Times New Roman"/>
          <w:b w:val="false"/>
          <w:bCs w:val="false"/>
          <w:i/>
          <w:iCs/>
          <w:sz w:val="26"/>
          <w:szCs w:val="26"/>
        </w:rPr>
        <w:t xml:space="preserve">(Bên A và bên B thực hiện thoả thuận và xác định giá trị tài sản của mỗi bên theo quy định của pháp luật).</w:t>
      </w:r>
    </w:p>
    <w:p>
      <w:pPr>
        <w:spacing w:after="0" w:before="0" w:line="312"/>
        <w:jc w:val="left"/>
      </w:pPr>
      <w:r>
        <w:rPr>
          <w:rFonts w:ascii="Times New Roman" w:cs="Times New Roman" w:eastAsia="Times New Roman" w:hAnsi="Times New Roman"/>
          <w:b/>
          <w:bCs/>
          <w:i w:val="false"/>
          <w:iCs w:val="false"/>
          <w:sz w:val="26"/>
          <w:szCs w:val="26"/>
        </w:rPr>
        <w:t xml:space="preserve">Điều 4. Phương thức phân chia hoa lợi, lợi tức</w:t>
      </w:r>
    </w:p>
    <w:p>
      <w:pPr>
        <w:spacing w:after="0" w:before="0" w:line="312"/>
        <w:jc w:val="both"/>
      </w:pPr>
      <w:r>
        <w:rPr>
          <w:rFonts w:ascii="Times New Roman" w:cs="Times New Roman" w:eastAsia="Times New Roman" w:hAnsi="Times New Roman"/>
          <w:b w:val="false"/>
          <w:bCs w:val="false"/>
          <w:i w:val="false"/>
          <w:iCs w:val="false"/>
          <w:sz w:val="26"/>
          <w:szCs w:val="26"/>
        </w:rPr>
        <w:t xml:space="preserve">Doanh thu, chi phí hợp lệ, thuế, nghĩa vụ với bên thứ ba và khoản dự phòng phải được ghi sổ, đối soát định kỳ; chỉ phân chia lợi nhuận sau khi trừ chi phí và nghĩa vụ đến hạn. Tỷ lệ phân chia lỗ và trách nhiệm đối với nghĩa vụ chung phải được ghi rõ; việc rút khỏi hợp tác không miễn trách nhiệm đối với nghĩa vụ đã phát sinh trước thời điểm rút.</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Lợi nhuận từ hợp đồng hợp tác chỉ được cho các thành viên khi kinh doanh có lãi, hoàn thành nghĩa vụ thuế và các nghĩa vụ tài chính khác theo quy định của pháp luật và bảo đảm thanh toán đủ các khoản nợ và nghĩa vụ tài sản đến hạn trả khác sau khi chia lợi nhuận.</w:t>
      </w:r>
    </w:p>
    <w:p>
      <w:pPr>
        <w:spacing w:after="0" w:before="0" w:line="312"/>
        <w:jc w:val="both"/>
      </w:pPr>
      <w:r>
        <w:rPr>
          <w:rFonts w:ascii="Times New Roman" w:cs="Times New Roman" w:eastAsia="Times New Roman" w:hAnsi="Times New Roman"/>
          <w:b w:val="false"/>
          <w:bCs w:val="false"/>
          <w:i w:val="false"/>
          <w:iCs w:val="false"/>
          <w:sz w:val="26"/>
          <w:szCs w:val="26"/>
        </w:rPr>
        <w:t xml:space="preserve">Lợi nhuận được chia cho thành viên: Tương ứng với tỷ lệ phần vốn góp; Bên A được hưởng … %, bên B được hưởng … % trên tổng số lợi nhuận được chia.</w:t>
      </w:r>
    </w:p>
    <w:p>
      <w:pPr>
        <w:spacing w:after="0" w:before="0" w:line="312"/>
        <w:jc w:val="both"/>
      </w:pPr>
      <w:r>
        <w:rPr>
          <w:rFonts w:ascii="Times New Roman" w:cs="Times New Roman" w:eastAsia="Times New Roman" w:hAnsi="Times New Roman"/>
          <w:b w:val="false"/>
          <w:bCs w:val="false"/>
          <w:i w:val="false"/>
          <w:iCs w:val="false"/>
          <w:sz w:val="26"/>
          <w:szCs w:val="26"/>
        </w:rPr>
        <w:t xml:space="preserve">Thời điểm chia lợi nhuận vào ngày cuối cùng của năm tài chính. Năm tài chính được tính bắt đầu kể từ ngày …/ … / …, kết thúc vào ngày …/ …/ …</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Nguyên tắc chịu lỗ: Tương ứng với tỷ lệ phần vốn góp; </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Chi phí hoạt động, bao gồm:</w:t>
      </w:r>
    </w:p>
    <w:p>
      <w:pPr>
        <w:spacing w:after="0" w:before="0" w:line="312"/>
        <w:jc w:val="both"/>
      </w:pPr>
      <w:r>
        <w:rPr>
          <w:rFonts w:ascii="Times New Roman" w:cs="Times New Roman" w:eastAsia="Times New Roman" w:hAnsi="Times New Roman"/>
          <w:b w:val="false"/>
          <w:bCs w:val="false"/>
          <w:i w:val="false"/>
          <w:iCs w:val="false"/>
          <w:sz w:val="26"/>
          <w:szCs w:val="26"/>
        </w:rPr>
        <w:t xml:space="preserve">Tiền mua nguyên vật liệu: …</w:t>
      </w:r>
    </w:p>
    <w:p>
      <w:pPr>
        <w:spacing w:after="0" w:before="0" w:line="312"/>
        <w:jc w:val="both"/>
      </w:pPr>
      <w:r>
        <w:rPr>
          <w:rFonts w:ascii="Times New Roman" w:cs="Times New Roman" w:eastAsia="Times New Roman" w:hAnsi="Times New Roman"/>
          <w:b w:val="false"/>
          <w:bCs w:val="false"/>
          <w:i w:val="false"/>
          <w:iCs w:val="false"/>
          <w:sz w:val="26"/>
          <w:szCs w:val="26"/>
        </w:rPr>
        <w:t xml:space="preserve">Tiền lương, chế độ cho người lao động: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Chi phí điện, nước: …</w:t>
      </w:r>
    </w:p>
    <w:p>
      <w:pPr>
        <w:spacing w:after="0" w:before="0" w:line="312"/>
        <w:jc w:val="both"/>
      </w:pPr>
      <w:r>
        <w:rPr>
          <w:rFonts w:ascii="Times New Roman" w:cs="Times New Roman" w:eastAsia="Times New Roman" w:hAnsi="Times New Roman"/>
          <w:b w:val="false"/>
          <w:bCs w:val="false"/>
          <w:i w:val="false"/>
          <w:iCs w:val="false"/>
          <w:sz w:val="26"/>
          <w:szCs w:val="26"/>
        </w:rPr>
        <w:t xml:space="preserve">Khấu hao tài sản: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Chi phí bảo dưỡng: …</w:t>
      </w:r>
    </w:p>
    <w:p>
      <w:pPr>
        <w:spacing w:after="0" w:before="0" w:line="312"/>
        <w:jc w:val="both"/>
      </w:pPr>
      <w:r>
        <w:rPr>
          <w:rFonts w:ascii="Times New Roman" w:cs="Times New Roman" w:eastAsia="Times New Roman" w:hAnsi="Times New Roman"/>
          <w:b w:val="false"/>
          <w:bCs w:val="false"/>
          <w:i w:val="false"/>
          <w:iCs w:val="false"/>
          <w:sz w:val="26"/>
          <w:szCs w:val="26"/>
        </w:rPr>
        <w:t xml:space="preserve">Chi phí dự phòng khác: ...</w:t>
      </w:r>
    </w:p>
    <w:p>
      <w:pPr>
        <w:spacing w:after="0" w:before="0" w:line="312"/>
        <w:jc w:val="left"/>
      </w:pPr>
      <w:r>
        <w:rPr>
          <w:rFonts w:ascii="Times New Roman" w:cs="Times New Roman" w:eastAsia="Times New Roman" w:hAnsi="Times New Roman"/>
          <w:b/>
          <w:bCs/>
          <w:i w:val="false"/>
          <w:iCs w:val="false"/>
          <w:sz w:val="26"/>
          <w:szCs w:val="26"/>
        </w:rPr>
        <w:t xml:space="preserve">Điều 5. Quyền, nghĩa vụ của thành viên hợp tác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 Được hưởng hoa lợi, lợi tức thu được từ hoạt động hợp tác.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 Tham gia quyết định các vấn đề liên quan đến thực hiện hợp đồng hợp tác, giám sát hoạt động hợp tác.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 Bồi thường thiệt hại cho các thành viên hợp tác khác do lỗi của mình gây ra.</w:t>
      </w:r>
    </w:p>
    <w:p>
      <w:pPr>
        <w:spacing w:after="0" w:before="0" w:line="312"/>
        <w:jc w:val="both"/>
      </w:pPr>
      <w:r>
        <w:rPr>
          <w:rFonts w:ascii="Times New Roman" w:cs="Times New Roman" w:eastAsia="Times New Roman" w:hAnsi="Times New Roman"/>
          <w:b w:val="false"/>
          <w:bCs w:val="false"/>
          <w:i w:val="false"/>
          <w:iCs w:val="false"/>
          <w:sz w:val="26"/>
          <w:szCs w:val="26"/>
        </w:rPr>
        <w:t xml:space="preserve">- Các thành viên hợp tác chịu trách nhiệm dân sự chung bằng tài sản chung; nếu tài sản chung không đủ để thực hiện nghĩa vụ chung thì thành viên hợp tác phải chịu trách nhiệm bằng tài sản riêng theo phần tương ứng với phần đóng góp của mình.</w:t>
      </w:r>
    </w:p>
    <w:p>
      <w:pPr>
        <w:spacing w:after="0" w:before="0" w:line="312"/>
        <w:jc w:val="both"/>
      </w:pPr>
      <w:r>
        <w:rPr>
          <w:rFonts w:ascii="Times New Roman" w:cs="Times New Roman" w:eastAsia="Times New Roman" w:hAnsi="Times New Roman"/>
          <w:b w:val="false"/>
          <w:bCs w:val="false"/>
          <w:i w:val="false"/>
          <w:iCs w:val="false"/>
          <w:sz w:val="26"/>
          <w:szCs w:val="26"/>
        </w:rPr>
        <w:t xml:space="preserve">- Việc định đoạt tài sản là quyền sử dụng đất, nhà, xưởng sản xuất, tư liệu sản xuất khác phải có thỏa thuận bằng văn bản của tất cả các thành viên.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Không được phân chia tài sản chung trước khi chấm dứt hợp đồng hợp tác.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left"/>
      </w:pPr>
      <w:r>
        <w:rPr>
          <w:rFonts w:ascii="Times New Roman" w:cs="Times New Roman" w:eastAsia="Times New Roman" w:hAnsi="Times New Roman"/>
          <w:b/>
          <w:bCs/>
          <w:i w:val="false"/>
          <w:iCs w:val="false"/>
          <w:sz w:val="26"/>
          <w:szCs w:val="26"/>
        </w:rPr>
        <w:t xml:space="preserve">Điều 6. Điều kiện tham gia và rút khởi hợp đồng hợp tác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Điều kiện tham gia: Cá nhân, pháp nhân muốn trở thành thành viên mới của hợp đồng phải được sự đồng ý ít nhất của 75% tổng số thành viên hợp tác.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Thành viên có quyền rút khỏi hợp đồng hợp tác trong trường hợp sau đây:</w:t>
      </w:r>
    </w:p>
    <w:p>
      <w:pPr>
        <w:spacing w:after="0" w:before="0" w:line="312"/>
        <w:jc w:val="both"/>
      </w:pPr>
      <w:r>
        <w:rPr>
          <w:rFonts w:ascii="Times New Roman" w:cs="Times New Roman" w:eastAsia="Times New Roman" w:hAnsi="Times New Roman"/>
          <w:b w:val="false"/>
          <w:bCs w:val="false"/>
          <w:i w:val="false"/>
          <w:iCs w:val="false"/>
          <w:sz w:val="26"/>
          <w:szCs w:val="26"/>
        </w:rPr>
        <w:t xml:space="preserve">- Theo thoả thuận của các thành viên hợp tác.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 Có lý do chính đáng và được sự đồng ý của ít nhất 75% tổng số thành viên hợp tác.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3. Thành viên rút khỏi hợp đồng hợp tác có quyền yêu cầu nhận lại tài sản đã đóng góp, được chia phần tài sản trong khối tài sản chung và phải thanh toán các nghĩa vụ theo thỏa thuận. Trường hợp việc phân chia tài sản bằng hiện vật làm ảnh hưởng đến hoạt động hợp tác thì tài sản được tính giá trị thành tiền để chia. Việc rút khỏi hợp đồng hợp tác không làm chấm dứt quyền, nghĩa vụ của người này được xác lập, thực hiện trước thời điểm rút khỏi hợp đồng hợp tác.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4. Việc rút khỏi hợp đồng hợp tác không thuộc trường hợp được quy định tại Điều này thì thành viên rút khỏi hợp đồng được xác định là bên vi phạm hợp đồng và phải thực hiện trách nhiệm dân sự theo hợp đồng này và quy định của pháp luật.</w:t>
      </w:r>
    </w:p>
    <w:p>
      <w:pPr>
        <w:spacing w:after="0" w:before="0" w:line="312"/>
        <w:jc w:val="left"/>
      </w:pPr>
      <w:r>
        <w:rPr>
          <w:rFonts w:ascii="Times New Roman" w:cs="Times New Roman" w:eastAsia="Times New Roman" w:hAnsi="Times New Roman"/>
          <w:b/>
          <w:bCs/>
          <w:i w:val="false"/>
          <w:iCs w:val="false"/>
          <w:sz w:val="26"/>
          <w:szCs w:val="26"/>
        </w:rPr>
        <w:t xml:space="preserve">Điều 7. Trách nhiệm do vi phạm hợp đồng</w:t>
      </w:r>
    </w:p>
    <w:p>
      <w:pPr>
        <w:spacing w:after="0" w:before="0" w:line="312"/>
        <w:jc w:val="both"/>
      </w:pPr>
      <w:r>
        <w:rPr>
          <w:rFonts w:ascii="Times New Roman" w:cs="Times New Roman" w:eastAsia="Times New Roman" w:hAnsi="Times New Roman"/>
          <w:b w:val="false"/>
          <w:bCs w:val="false"/>
          <w:i w:val="false"/>
          <w:iCs w:val="false"/>
          <w:sz w:val="26"/>
          <w:szCs w:val="26"/>
        </w:rPr>
        <w:t xml:space="preserve">Bồi thường thiệt hại: Bên vi phạm nghĩa vụ phải bồi thường thiệt hại theo quy định của pháp luật cho bên bị vi phạm (nếu có).</w:t>
      </w:r>
    </w:p>
    <w:p>
      <w:pPr>
        <w:spacing w:after="0" w:before="0" w:line="312"/>
        <w:jc w:val="left"/>
      </w:pPr>
      <w:r>
        <w:rPr>
          <w:rFonts w:ascii="Times New Roman" w:cs="Times New Roman" w:eastAsia="Times New Roman" w:hAnsi="Times New Roman"/>
          <w:b/>
          <w:bCs/>
          <w:i w:val="false"/>
          <w:iCs w:val="false"/>
          <w:sz w:val="26"/>
          <w:szCs w:val="26"/>
        </w:rPr>
        <w:t xml:space="preserve">Điều 8. Phương thức giải quyết tranh chấp</w:t>
      </w:r>
    </w:p>
    <w:p>
      <w:pPr>
        <w:spacing w:after="0" w:before="0" w:line="312"/>
        <w:jc w:val="both"/>
      </w:pPr>
      <w:r>
        <w:rPr>
          <w:rFonts w:ascii="Times New Roman" w:cs="Times New Roman" w:eastAsia="Times New Roman" w:hAnsi="Times New Roman"/>
          <w:b w:val="false"/>
          <w:bCs w:val="false"/>
          <w:i w:val="false"/>
          <w:iCs w:val="false"/>
          <w:sz w:val="26"/>
          <w:szCs w:val="26"/>
        </w:rPr>
        <w:t xml:space="preserve">Trong quá trình thực hiện hợp đồng, nếu có vấn đề phát sinh cần giải quyết, thì bên A và bên B tiến hành thỏa thuận và thống nhất giải quyết kịp thời, hợp tình và hợp lý. Trường hợp bên A và bên B không thỏa thuận được thì một trong các bên có quyền khởi kiện tại tòa án có thẩm quyền theo quy định của pháp luật.</w:t>
      </w:r>
    </w:p>
    <w:p>
      <w:pPr>
        <w:spacing w:after="0" w:before="0" w:line="312"/>
        <w:jc w:val="left"/>
      </w:pPr>
      <w:r>
        <w:rPr>
          <w:rFonts w:ascii="Times New Roman" w:cs="Times New Roman" w:eastAsia="Times New Roman" w:hAnsi="Times New Roman"/>
          <w:b/>
          <w:bCs/>
          <w:i w:val="false"/>
          <w:iCs w:val="false"/>
          <w:sz w:val="26"/>
          <w:szCs w:val="26"/>
        </w:rPr>
        <w:t xml:space="preserve">Điều 9. Cam đoan của các bên</w:t>
      </w:r>
    </w:p>
    <w:p>
      <w:pPr>
        <w:spacing w:after="0" w:before="0" w:line="312"/>
        <w:jc w:val="both"/>
      </w:pPr>
      <w:r>
        <w:rPr>
          <w:rFonts w:ascii="Times New Roman" w:cs="Times New Roman" w:eastAsia="Times New Roman" w:hAnsi="Times New Roman"/>
          <w:b w:val="false"/>
          <w:bCs w:val="false"/>
          <w:i w:val="false"/>
          <w:iCs w:val="false"/>
          <w:sz w:val="26"/>
          <w:szCs w:val="26"/>
        </w:rPr>
        <w:t xml:space="preserve">- Thông tin ghi trong hợp đồng này là đúng sự thật;</w:t>
      </w:r>
    </w:p>
    <w:p>
      <w:pPr>
        <w:spacing w:after="0" w:before="0" w:line="312"/>
        <w:jc w:val="both"/>
      </w:pPr>
      <w:r>
        <w:rPr>
          <w:rFonts w:ascii="Times New Roman" w:cs="Times New Roman" w:eastAsia="Times New Roman" w:hAnsi="Times New Roman"/>
          <w:b w:val="false"/>
          <w:bCs w:val="false"/>
          <w:i w:val="false"/>
          <w:iCs w:val="false"/>
          <w:sz w:val="26"/>
          <w:szCs w:val="26"/>
        </w:rPr>
        <w:t xml:space="preserve">- Việc giao kết hợp đồng này hoàn toàn tự nguyện, không bị lừa dối, không bị ép buộc;</w:t>
      </w:r>
    </w:p>
    <w:p>
      <w:pPr>
        <w:spacing w:after="0" w:before="0" w:line="312"/>
        <w:jc w:val="both"/>
      </w:pPr>
      <w:r>
        <w:rPr>
          <w:rFonts w:ascii="Times New Roman" w:cs="Times New Roman" w:eastAsia="Times New Roman" w:hAnsi="Times New Roman"/>
          <w:b w:val="false"/>
          <w:bCs w:val="false"/>
          <w:i w:val="false"/>
          <w:iCs w:val="false"/>
          <w:sz w:val="26"/>
          <w:szCs w:val="26"/>
        </w:rPr>
        <w:t xml:space="preserve">- Thực hiện đúng và đầy đủ các thỏa thuận ghi trong hợp đồng này.</w:t>
      </w:r>
    </w:p>
    <w:p>
      <w:pPr>
        <w:spacing w:after="0" w:before="0" w:line="312"/>
        <w:jc w:val="left"/>
      </w:pPr>
      <w:r>
        <w:rPr>
          <w:rFonts w:ascii="Times New Roman" w:cs="Times New Roman" w:eastAsia="Times New Roman" w:hAnsi="Times New Roman"/>
          <w:b/>
          <w:bCs/>
          <w:i w:val="false"/>
          <w:iCs w:val="false"/>
          <w:sz w:val="26"/>
          <w:szCs w:val="26"/>
        </w:rPr>
        <w:t xml:space="preserve">Điều 10. Điều kiện chấm dứt hợp tác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1. Hợp đồng hợp tác chấm dứt trong trường hợp sau đây: Theo thỏa thuận của các thành viên hợp tác; Hết thời hạn ghi trong hợp đồng hợp tác; Mục đích hợp tác đã đạt được; Theo quyết định của cơ quan nhà nước có thẩm quyền; Trường hợp khác theo quy định của pháp luật.</w:t>
      </w:r>
    </w:p>
    <w:p>
      <w:pPr>
        <w:spacing w:after="0" w:before="0" w:line="312"/>
        <w:jc w:val="both"/>
      </w:pPr>
      <w:r>
        <w:rPr>
          <w:rFonts w:ascii="Times New Roman" w:cs="Times New Roman" w:eastAsia="Times New Roman" w:hAnsi="Times New Roman"/>
          <w:b w:val="false"/>
          <w:bCs w:val="false"/>
          <w:i w:val="false"/>
          <w:iCs w:val="false"/>
          <w:sz w:val="26"/>
          <w:szCs w:val="26"/>
        </w:rPr>
        <w:t xml:space="preserve">2. Khi chấm dứt hợp đồng hợp tác, các khoản nợ phát sinh từ hợp đồng phải được thanh toán; nếu tài sản chung không đủ để trả nợ thì phải lấy tài sản riêng của các thành viên hợp tác để thanh toán. Trường hợp các khoản nợ đã được thanh toán xong mà tài sản chung vẫn còn thì được chia cho các thành viên hợp tác theo tỷ lệ tương ứng với phần đóng góp của mỗi người.</w:t>
      </w:r>
    </w:p>
    <w:p>
      <w:pPr>
        <w:spacing w:after="0" w:before="0" w:line="312"/>
        <w:jc w:val="left"/>
      </w:pPr>
      <w:r>
        <w:rPr>
          <w:rFonts w:ascii="Times New Roman" w:cs="Times New Roman" w:eastAsia="Times New Roman" w:hAnsi="Times New Roman"/>
          <w:b/>
          <w:bCs/>
          <w:i w:val="false"/>
          <w:iCs w:val="false"/>
          <w:sz w:val="26"/>
          <w:szCs w:val="26"/>
        </w:rPr>
        <w:t xml:space="preserve">Điều 11. Các thoả thuận khác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A và bên B đồng ý đã hiểu rõ quyền, nghĩa vụ, lợi ích hợp pháp của mình và hậu quả pháp lý của việc giao kết hợp đồng này.</w:t>
      </w:r>
    </w:p>
    <w:p>
      <w:pPr>
        <w:spacing w:after="0" w:before="0" w:line="312"/>
        <w:jc w:val="both"/>
      </w:pPr>
      <w:r>
        <w:rPr>
          <w:rFonts w:ascii="Times New Roman" w:cs="Times New Roman" w:eastAsia="Times New Roman" w:hAnsi="Times New Roman"/>
          <w:b w:val="false"/>
          <w:bCs w:val="false"/>
          <w:i w:val="false"/>
          <w:iCs w:val="false"/>
          <w:sz w:val="26"/>
          <w:szCs w:val="26"/>
        </w:rPr>
        <w:t xml:space="preserve">Bên A và bên B đồng ý thực hiện theo đúng các điều khoản trong hợp đồng này và không nêu thêm điều kiện gì khác.</w:t>
      </w:r>
    </w:p>
    <w:p>
      <w:pPr>
        <w:spacing w:after="0" w:before="0" w:line="312"/>
        <w:jc w:val="both"/>
      </w:pPr>
      <w:r>
        <w:rPr>
          <w:rFonts w:ascii="Times New Roman" w:cs="Times New Roman" w:eastAsia="Times New Roman" w:hAnsi="Times New Roman"/>
          <w:b w:val="false"/>
          <w:bCs w:val="false"/>
          <w:i w:val="false"/>
          <w:iCs w:val="false"/>
          <w:sz w:val="26"/>
          <w:szCs w:val="26"/>
        </w:rPr>
        <w:t xml:space="preserve">Hợp đồng này được lập thành … bản, mỗi bản gồm … trang, có giá trị pháp lý như nhau và được giao cho bên A … bản, bên B … bản./. </w:t>
      </w:r>
    </w:p>
    <w:p>
      <w:pPr>
        <w:spacing w:after="0" w:before="0" w:line="312"/>
        <w:jc w:val="both"/>
      </w:pPr>
      <w:r>
        <w:rPr>
          <w:rFonts w:ascii="Times New Roman" w:cs="Times New Roman" w:eastAsia="Times New Roman" w:hAnsi="Times New Roman"/>
          <w:sz w:val="26"/>
          <w:szCs w:val="26"/>
        </w:rPr>
        <w:t xml:space="preserve">
</w:t>
      </w:r>
    </w:p>
    <w:p>
      <w:pPr>
        <w:spacing w:after="0" w:before="0" w:line="312"/>
        <w:jc w:val="both"/>
      </w:pPr>
      <w:r>
        <w:rPr>
          <w:rFonts w:ascii="Times New Roman" w:cs="Times New Roman" w:eastAsia="Times New Roman" w:hAnsi="Times New Roman"/>
          <w:b/>
          <w:bCs/>
          <w:i w:val="false"/>
          <w:iCs w:val="false"/>
          <w:sz w:val="26"/>
          <w:szCs w:val="26"/>
        </w:rPr>
        <w:t xml:space="preserve">                               ĐẠI DIỆN BÊN A</w:t>
      </w:r>
      <w:r>
        <w:rPr>
          <w:rFonts w:ascii="Times New Roman" w:cs="Times New Roman" w:eastAsia="Times New Roman" w:hAnsi="Times New Roman"/>
          <w:b/>
          <w:bCs/>
          <w:i w:val="false"/>
          <w:iCs w:val="false"/>
          <w:sz w:val="26"/>
          <w:szCs w:val="26"/>
        </w:rPr>
        <w:t xml:space="preserve">                         ĐẠI DIỆN BÊN B</w:t>
      </w:r>
    </w:p>
    <w:p>
      <w:pPr>
        <w:spacing w:after="0" w:before="0" w:line="312"/>
        <w:jc w:val="both"/>
      </w:pPr>
      <w:r>
        <w:rPr>
          <w:rFonts w:ascii="Times New Roman" w:cs="Times New Roman" w:eastAsia="Times New Roman" w:hAnsi="Times New Roman"/>
          <w:b w:val="false"/>
          <w:bCs w:val="false"/>
          <w:i/>
          <w:iCs/>
          <w:sz w:val="26"/>
          <w:szCs w:val="26"/>
        </w:rPr>
        <w:t xml:space="preserve">              (Ký, ghi rõ họ tên; đóng dấu nếu có)</w:t>
      </w:r>
      <w:r>
        <w:rPr>
          <w:rFonts w:ascii="Times New Roman" w:cs="Times New Roman" w:eastAsia="Times New Roman" w:hAnsi="Times New Roman"/>
          <w:b w:val="false"/>
          <w:bCs w:val="false"/>
          <w:i/>
          <w:iCs/>
          <w:sz w:val="26"/>
          <w:szCs w:val="26"/>
        </w:rPr>
        <w:t xml:space="preserve"> (Ký, ghi rõ họ tên; đóng dấu nếu có</w:t>
      </w:r>
      <w:r>
        <w:rPr>
          <w:rFonts w:ascii="Times New Roman" w:cs="Times New Roman" w:eastAsia="Times New Roman" w:hAnsi="Times New Roman"/>
          <w:b w:val="false"/>
          <w:bCs w:val="false"/>
          <w:i/>
          <w:iCs/>
          <w:sz w:val="26"/>
          <w:szCs w:val="26"/>
        </w:rPr>
        <w:t xml:space="preserve">)</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2026-11-08T14:00:40.197Z</dcterms:created>
  <dcterms:modified xsi:type="dcterms:W3CDTF">2026-11-08T14:00:40.197Z</dcterms:modified>
</cp:coreProperties>
</file>

<file path=docProps/custom.xml><?xml version="1.0" encoding="utf-8"?>
<Properties xmlns="http://schemas.openxmlformats.org/officeDocument/2006/custom-properties" xmlns:vt="http://schemas.openxmlformats.org/officeDocument/2006/docPropsVTypes"/>
</file>