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PHÂN PH</w:t>
      </w:r>
      <w:r>
        <w:rPr>
          <w:rFonts w:ascii="Times New Roman" w:cs="Times New Roman" w:eastAsia="Times New Roman" w:hAnsi="Times New Roman"/>
          <w:b/>
          <w:bCs/>
          <w:i w:val="false"/>
          <w:iCs w:val="false"/>
          <w:sz w:val="32"/>
          <w:szCs w:val="32"/>
        </w:rPr>
        <w:t xml:space="preserve">Ố</w:t>
      </w:r>
      <w:r>
        <w:rPr>
          <w:rFonts w:ascii="Times New Roman" w:cs="Times New Roman" w:eastAsia="Times New Roman" w:hAnsi="Times New Roman"/>
          <w:b/>
          <w:bCs/>
          <w:i w:val="false"/>
          <w:iCs w:val="false"/>
          <w:sz w:val="32"/>
          <w:szCs w:val="32"/>
        </w:rPr>
        <w:t xml:space="preserve">I</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S</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 PH</w:t>
      </w:r>
      <w:r>
        <w:rPr>
          <w:rFonts w:ascii="Times New Roman" w:cs="Times New Roman" w:eastAsia="Times New Roman" w:hAnsi="Times New Roman"/>
          <w:b/>
          <w:bCs/>
          <w:i w:val="false"/>
          <w:iCs w:val="false"/>
          <w:sz w:val="26"/>
          <w:szCs w:val="26"/>
        </w:rPr>
        <w:t xml:space="preserve">Ẩ</w:t>
      </w:r>
      <w:r>
        <w:rPr>
          <w:rFonts w:ascii="Times New Roman" w:cs="Times New Roman" w:eastAsia="Times New Roman" w:hAnsi="Times New Roman"/>
          <w:b/>
          <w:bCs/>
          <w:i w:val="false"/>
          <w:iCs w:val="false"/>
          <w:sz w:val="26"/>
          <w:szCs w:val="26"/>
        </w:rPr>
        <w:t xml:space="preserve">M VÀ KHU V</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PHÂN PH</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sản phẩm, nhãn hiệu, khu vực, kênh bán và khách hàng mục tiêu: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Quan hệ độc quyền/không độc quyền, điều kiện duy trì quyền phân phối và giới hạn cạnh tranh (nếu có) phải được ghi rõ và tuân thủ pháp luật cạnh tranh.</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D</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BÁO, ĐƠN HÀNG VÀ CUNG </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Dự báo nhu cầu theo tháng/quý: ............; dự báo không phải cam kết mua nếu chưa được xác nhận là đơn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trình xác nhận đơn, thời hạn giao, mức tồn kho mục tiêu, phân bổ khi thiếu hàng và xử lý đơn hàng hủy: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GIÁ, CHI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KH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U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Bảng giá, chiết khấu, thưởng doanh số, điều kiện điều chỉnh giá và thời điểm áp dụng: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Đối soát, hóa đơn, hạn thanh toán, hạn mức tín dụng và xử lý công nợ quá hạn: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TI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P TH</w:t>
      </w:r>
      <w:r>
        <w:rPr>
          <w:rFonts w:ascii="Times New Roman" w:cs="Times New Roman" w:eastAsia="Times New Roman" w:hAnsi="Times New Roman"/>
          <w:b/>
          <w:bCs/>
          <w:i w:val="false"/>
          <w:iCs w:val="false"/>
          <w:sz w:val="26"/>
          <w:szCs w:val="26"/>
        </w:rPr>
        <w:t xml:space="preserve">Ị</w:t>
      </w:r>
      <w:r>
        <w:rPr>
          <w:rFonts w:ascii="Times New Roman" w:cs="Times New Roman" w:eastAsia="Times New Roman" w:hAnsi="Times New Roman"/>
          <w:b/>
          <w:bCs/>
          <w:i w:val="false"/>
          <w:iCs w:val="false"/>
          <w:sz w:val="26"/>
          <w:szCs w:val="26"/>
        </w:rPr>
        <w:t xml:space="preserve">, D</w:t>
      </w:r>
      <w:r>
        <w:rPr>
          <w:rFonts w:ascii="Times New Roman" w:cs="Times New Roman" w:eastAsia="Times New Roman" w:hAnsi="Times New Roman"/>
          <w:b/>
          <w:bCs/>
          <w:i w:val="false"/>
          <w:iCs w:val="false"/>
          <w:sz w:val="26"/>
          <w:szCs w:val="26"/>
        </w:rPr>
        <w:t xml:space="preserve">Ị</w:t>
      </w:r>
      <w:r>
        <w:rPr>
          <w:rFonts w:ascii="Times New Roman" w:cs="Times New Roman" w:eastAsia="Times New Roman" w:hAnsi="Times New Roman"/>
          <w:b/>
          <w:bCs/>
          <w:i w:val="false"/>
          <w:iCs w:val="false"/>
          <w:sz w:val="26"/>
          <w:szCs w:val="26"/>
        </w:rPr>
        <w:t xml:space="preserve">CH V</w:t>
      </w:r>
      <w:r>
        <w:rPr>
          <w:rFonts w:ascii="Times New Roman" w:cs="Times New Roman" w:eastAsia="Times New Roman" w:hAnsi="Times New Roman"/>
          <w:b/>
          <w:bCs/>
          <w:i w:val="false"/>
          <w:iCs w:val="false"/>
          <w:sz w:val="26"/>
          <w:szCs w:val="26"/>
        </w:rPr>
        <w:t xml:space="preserve">Ụ</w:t>
      </w:r>
      <w:r>
        <w:rPr>
          <w:rFonts w:ascii="Times New Roman" w:cs="Times New Roman" w:eastAsia="Times New Roman" w:hAnsi="Times New Roman"/>
          <w:b/>
          <w:bCs/>
          <w:i w:val="false"/>
          <w:iCs w:val="false"/>
          <w:sz w:val="26"/>
          <w:szCs w:val="26"/>
        </w:rPr>
        <w:t xml:space="preserve"> VÀ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 hoạch tiếp thị, sử dụng nhãn hiệu, nội dung quảng cáo và ngân sách: ............; nội dung quảng cáo phải đúng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trình bảo hành, đổi trả, khiếu nại khách hàng, thu hồi sản phẩm và phối hợp xử lý sự cố: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TH</w:t>
      </w:r>
      <w:r>
        <w:rPr>
          <w:rFonts w:ascii="Times New Roman" w:cs="Times New Roman" w:eastAsia="Times New Roman" w:hAnsi="Times New Roman"/>
          <w:b/>
          <w:bCs/>
          <w:i w:val="false"/>
          <w:iCs w:val="false"/>
          <w:sz w:val="26"/>
          <w:szCs w:val="26"/>
        </w:rPr>
        <w:t xml:space="preserve">Ờ</w:t>
      </w:r>
      <w:r>
        <w:rPr>
          <w:rFonts w:ascii="Times New Roman" w:cs="Times New Roman" w:eastAsia="Times New Roman" w:hAnsi="Times New Roman"/>
          <w:b/>
          <w:bCs/>
          <w:i w:val="false"/>
          <w:iCs w:val="false"/>
          <w:sz w:val="26"/>
          <w:szCs w:val="26"/>
        </w:rPr>
        <w:t xml:space="preserve">I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 VÀ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M D</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hợp đồng ............; chỉ tiêu đánh giá và kỳ rà soát: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chấm dứt, các bên xử lý hàng tồn, đơn hàng đang thực hiện, công nợ, tài liệu và việc ngừng sử dụng thương hiệu theo thỏa thuận và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2026-11-08T14:00:27.445Z</dcterms:created>
  <dcterms:modified xsi:type="dcterms:W3CDTF">2026-11-08T14:00:27.445Z</dcterms:modified>
</cp:coreProperties>
</file>

<file path=docProps/custom.xml><?xml version="1.0" encoding="utf-8"?>
<Properties xmlns="http://schemas.openxmlformats.org/officeDocument/2006/custom-properties" xmlns:vt="http://schemas.openxmlformats.org/officeDocument/2006/docPropsVTypes"/>
</file>