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r>
        <w:rPr>
          <w:rFonts w:ascii="Times New Roman" w:cs="Times New Roman" w:eastAsia="Times New Roman" w:hAnsi="Times New Roman"/>
          <w:sz w:val="26"/>
          <w:szCs w:val="26"/>
        </w:rPr>
        <w:t xml:space="preserve">
</w:t>
      </w:r>
      <w:r>
        <w:rPr>
          <w:rFonts w:ascii="Times New Roman" w:cs="Times New Roman" w:eastAsia="Times New Roman" w:hAnsi="Times New Roman"/>
          <w:b/>
          <w:bCs/>
          <w:i w:val="false"/>
          <w:iCs w:val="false"/>
          <w:sz w:val="26"/>
          <w:szCs w:val="26"/>
        </w:rPr>
        <w:t xml:space="preserve">Độc lập - Tự do - Hạnh phúc</w:t>
      </w:r>
      <w:r>
        <w:rPr>
          <w:rFonts w:ascii="Times New Roman" w:cs="Times New Roman" w:eastAsia="Times New Roman" w:hAnsi="Times New Roman"/>
          <w:sz w:val="26"/>
          <w:szCs w:val="26"/>
        </w:rPr>
        <w:t xml:space="preserve">
</w:t>
      </w:r>
      <w:r>
        <w:rPr>
          <w:rFonts w:ascii="Times New Roman" w:cs="Times New Roman" w:eastAsia="Times New Roman" w:hAnsi="Times New Roman"/>
          <w:b/>
          <w:bCs/>
          <w:i w:val="false"/>
          <w:iCs w:val="false"/>
          <w:sz w:val="26"/>
          <w:szCs w:val="26"/>
        </w:rPr>
        <w:t xml:space="preserve">---------------</w:t>
      </w:r>
    </w:p>
    <w:p>
      <w:pPr>
        <w:spacing w:after="0" w:before="0" w:line="312"/>
        <w:ind w:firstLine="567"/>
        <w:jc w:val="center"/>
      </w:pPr>
      <w:r>
        <w:rPr>
          <w:rFonts w:ascii="Times New Roman" w:cs="Times New Roman" w:eastAsia="Times New Roman" w:hAnsi="Times New Roman"/>
          <w:sz w:val="32"/>
          <w:szCs w:val="32"/>
        </w:rPr>
        <w:t xml:space="preserve">
</w:t>
      </w:r>
    </w:p>
    <w:p>
      <w:pPr>
        <w:spacing w:after="0" w:before="0" w:line="312"/>
        <w:ind w:firstLine="567"/>
        <w:jc w:val="center"/>
      </w:pPr>
      <w:r>
        <w:rPr>
          <w:rFonts w:ascii="Times New Roman" w:cs="Times New Roman" w:eastAsia="Times New Roman" w:hAnsi="Times New Roman"/>
          <w:b/>
          <w:bCs/>
          <w:i w:val="false"/>
          <w:iCs w:val="false"/>
          <w:sz w:val="32"/>
          <w:szCs w:val="32"/>
        </w:rPr>
        <w:t xml:space="preserve">HỢP ĐỒNG THIẾT KẾ NỘI THẤT</w:t>
      </w:r>
    </w:p>
    <w:p>
      <w:pPr>
        <w:spacing w:after="0" w:before="0" w:line="312"/>
        <w:ind w:firstLine="567"/>
        <w:jc w:val="center"/>
      </w:pPr>
      <w:r>
        <w:rPr>
          <w:rFonts w:ascii="Times New Roman" w:cs="Times New Roman" w:eastAsia="Times New Roman" w:hAnsi="Times New Roman"/>
          <w:sz w:val="32"/>
          <w:szCs w:val="32"/>
        </w:rPr>
        <w:t xml:space="preserve">
</w:t>
      </w:r>
    </w:p>
    <w:p>
      <w:pPr>
        <w:spacing w:after="0" w:before="0" w:line="312"/>
        <w:ind w:firstLine="567"/>
        <w:jc w:val="center"/>
      </w:pPr>
      <w:r>
        <w:rPr>
          <w:rFonts w:ascii="Times New Roman" w:cs="Times New Roman" w:eastAsia="Times New Roman" w:hAnsi="Times New Roman"/>
          <w:b w:val="false"/>
          <w:bCs w:val="false"/>
          <w:i/>
          <w:iCs/>
          <w:sz w:val="26"/>
          <w:szCs w:val="26"/>
        </w:rPr>
        <w:t xml:space="preserve">Số: …/…/HĐTK</w:t>
      </w:r>
    </w:p>
    <w:p>
      <w:pPr>
        <w:spacing w:after="0" w:before="0" w:line="312"/>
        <w:ind w:firstLine="567"/>
        <w:jc w:val="both"/>
      </w:pP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Căn cứ vào </w:t>
      </w:r>
      <w:r>
        <w:rPr>
          <w:rFonts w:ascii="Times New Roman" w:cs="Times New Roman" w:eastAsia="Times New Roman" w:hAnsi="Times New Roman"/>
          <w:b w:val="false"/>
          <w:bCs w:val="false"/>
          <w:i/>
          <w:iCs/>
          <w:sz w:val="26"/>
          <w:szCs w:val="26"/>
        </w:rPr>
        <w:t xml:space="preserve">Bộ luật Dân sự số 91/2015/QH13 </w:t>
      </w:r>
      <w:r>
        <w:rPr>
          <w:rFonts w:ascii="Times New Roman" w:cs="Times New Roman" w:eastAsia="Times New Roman" w:hAnsi="Times New Roman"/>
          <w:b w:val="false"/>
          <w:bCs w:val="false"/>
          <w:i/>
          <w:iCs/>
          <w:sz w:val="26"/>
          <w:szCs w:val="26"/>
        </w:rPr>
        <w:t xml:space="preserve">nước Cộng hòa xã hội chủ nghĩa Việt Nam.</w:t>
      </w:r>
    </w:p>
    <w:p>
      <w:pPr>
        <w:spacing w:after="0" w:before="0" w:line="312"/>
        <w:ind w:firstLine="567"/>
        <w:jc w:val="both"/>
      </w:pPr>
      <w:r>
        <w:rPr>
          <w:rFonts w:ascii="Times New Roman" w:cs="Times New Roman" w:eastAsia="Times New Roman" w:hAnsi="Times New Roman"/>
          <w:b w:val="false"/>
          <w:bCs w:val="false"/>
          <w:i/>
          <w:iCs/>
          <w:sz w:val="26"/>
          <w:szCs w:val="26"/>
        </w:rPr>
        <w:t xml:space="preserve">- Căn cứ giấy Giấy chứng nhận đăng ký doanh nghiệp Công ty........</w:t>
      </w:r>
      <w:r>
        <w:rPr>
          <w:rFonts w:ascii="Times New Roman" w:cs="Times New Roman" w:eastAsia="Times New Roman" w:hAnsi="Times New Roman"/>
          <w:b w:val="false"/>
          <w:bCs w:val="false"/>
          <w:i/>
          <w:iCs/>
          <w:sz w:val="26"/>
          <w:szCs w:val="26"/>
        </w:rPr>
        <w:t xml:space="preserve">.......</w:t>
      </w:r>
    </w:p>
    <w:p>
      <w:pPr>
        <w:spacing w:after="0" w:before="0" w:line="312"/>
        <w:ind w:firstLine="567"/>
        <w:jc w:val="both"/>
      </w:pPr>
      <w:r>
        <w:rPr>
          <w:rFonts w:ascii="Times New Roman" w:cs="Times New Roman" w:eastAsia="Times New Roman" w:hAnsi="Times New Roman"/>
          <w:b w:val="false"/>
          <w:bCs w:val="false"/>
          <w:i/>
          <w:iCs/>
          <w:sz w:val="26"/>
          <w:szCs w:val="26"/>
        </w:rPr>
        <w:t xml:space="preserve">- Căn cứ Luật Sở hữu trí tuệ và các văn bản sửa đổi, hướng dẫn còn hiệu lực</w:t>
      </w:r>
    </w:p>
    <w:p>
      <w:pPr>
        <w:spacing w:after="0" w:before="0" w:line="312"/>
        <w:ind w:firstLine="567"/>
        <w:jc w:val="both"/>
      </w:pPr>
      <w:r>
        <w:rPr>
          <w:rFonts w:ascii="Times New Roman" w:cs="Times New Roman" w:eastAsia="Times New Roman" w:hAnsi="Times New Roman"/>
          <w:b w:val="false"/>
          <w:bCs w:val="false"/>
          <w:i/>
          <w:iCs/>
          <w:sz w:val="26"/>
          <w:szCs w:val="26"/>
        </w:rPr>
        <w:t xml:space="preserve">- Căn cứ Luật Thương mại số 36/2005/QH11</w:t>
      </w:r>
    </w:p>
    <w:p>
      <w:pPr>
        <w:spacing w:after="0" w:before="0" w:line="312"/>
        <w:ind w:firstLine="567"/>
        <w:jc w:val="both"/>
      </w:pPr>
      <w:r>
        <w:rPr>
          <w:rFonts w:ascii="Times New Roman" w:cs="Times New Roman" w:eastAsia="Times New Roman" w:hAnsi="Times New Roman"/>
          <w:b w:val="false"/>
          <w:bCs w:val="false"/>
          <w:i/>
          <w:iCs/>
          <w:sz w:val="26"/>
          <w:szCs w:val="26"/>
        </w:rPr>
        <w:t xml:space="preserve">- Căn cứ vào các văn b</w:t>
      </w:r>
      <w:r>
        <w:rPr>
          <w:rFonts w:ascii="Times New Roman" w:cs="Times New Roman" w:eastAsia="Times New Roman" w:hAnsi="Times New Roman"/>
          <w:b w:val="false"/>
          <w:bCs w:val="false"/>
          <w:i/>
          <w:iCs/>
          <w:sz w:val="26"/>
          <w:szCs w:val="26"/>
        </w:rPr>
        <w:t xml:space="preserve">ả</w:t>
      </w:r>
      <w:r>
        <w:rPr>
          <w:rFonts w:ascii="Times New Roman" w:cs="Times New Roman" w:eastAsia="Times New Roman" w:hAnsi="Times New Roman"/>
          <w:b w:val="false"/>
          <w:bCs w:val="false"/>
          <w:i/>
          <w:iCs/>
          <w:sz w:val="26"/>
          <w:szCs w:val="26"/>
        </w:rPr>
        <w:t xml:space="preserve">n pháp luật khác có liên quan.</w:t>
      </w:r>
    </w:p>
    <w:p>
      <w:pPr>
        <w:spacing w:after="0" w:before="0" w:line="312"/>
        <w:ind w:firstLine="567"/>
        <w:jc w:val="both"/>
      </w:pPr>
      <w:r>
        <w:rPr>
          <w:rFonts w:ascii="Times New Roman" w:cs="Times New Roman" w:eastAsia="Times New Roman" w:hAnsi="Times New Roman"/>
          <w:b w:val="false"/>
          <w:bCs w:val="false"/>
          <w:i/>
          <w:iCs/>
          <w:sz w:val="26"/>
          <w:szCs w:val="26"/>
        </w:rPr>
        <w:t xml:space="preserve">- Căn cứ vào khả năng và nhu cầu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tháng... năm ….. tại ………………………..,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w:t>
      </w:r>
      <w:r>
        <w:rPr>
          <w:rFonts w:ascii="Times New Roman" w:cs="Times New Roman" w:eastAsia="Times New Roman" w:hAnsi="Times New Roman"/>
          <w:b w:val="false"/>
          <w:bCs w:val="false"/>
          <w:i w:val="false"/>
          <w:iCs w:val="false"/>
          <w:sz w:val="26"/>
          <w:szCs w:val="26"/>
        </w:rPr>
        <w:t xml:space="preserve">húng tôi ký tên dưới đây gồm có:</w:t>
      </w:r>
    </w:p>
    <w:p>
      <w:pPr>
        <w:spacing w:after="0" w:before="0" w:line="312"/>
        <w:ind w:firstLine="567"/>
        <w:jc w:val="both"/>
      </w:pPr>
      <w:r>
        <w:rPr>
          <w:rFonts w:ascii="Times New Roman" w:cs="Times New Roman" w:eastAsia="Times New Roman" w:hAnsi="Times New Roman"/>
          <w:b/>
          <w:bCs/>
          <w:i/>
          <w:iCs/>
          <w:sz w:val="26"/>
          <w:szCs w:val="26"/>
        </w:rPr>
        <w:t xml:space="preserve">Bên giao</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val="false"/>
          <w:bCs w:val="false"/>
          <w:i w:val="false"/>
          <w:iCs w:val="false"/>
          <w:sz w:val="26"/>
          <w:szCs w:val="26"/>
        </w:rPr>
        <w:t xml:space="preserve">):</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CCCD số: ………………… cấp ngày: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ind w:firstLine="567"/>
        <w:jc w:val="both"/>
      </w:pPr>
      <w:r>
        <w:rPr>
          <w:rFonts w:ascii="Times New Roman" w:cs="Times New Roman" w:eastAsia="Times New Roman" w:hAnsi="Times New Roman"/>
          <w:b/>
          <w:bCs/>
          <w:i/>
          <w:iCs/>
          <w:sz w:val="26"/>
          <w:szCs w:val="26"/>
        </w:rPr>
        <w:t xml:space="preserve">Bên nhận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Bên B</w:t>
      </w: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MST: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Đại diện: Ông/bà................................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chỉ trụ sở: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thống nhất ký hợp đồng thiết kế nội thất với các điều khoản sau:</w:t>
      </w:r>
    </w:p>
    <w:p>
      <w:pPr>
        <w:spacing w:after="0" w:before="0" w:line="312"/>
        <w:jc w:val="both"/>
      </w:pPr>
      <w:r>
        <w:rPr>
          <w:rFonts w:ascii="Times New Roman" w:cs="Times New Roman" w:eastAsia="Times New Roman" w:hAnsi="Times New Roman"/>
          <w:b/>
          <w:bCs/>
          <w:i w:val="false"/>
          <w:iCs w:val="false"/>
          <w:sz w:val="26"/>
          <w:szCs w:val="26"/>
          <w:u w:val="single"/>
        </w:rPr>
        <w:t xml:space="preserve">Điều 1: Nội dung công việc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giao cho Bên B thiết kế nội thất </w:t>
      </w:r>
      <w:r>
        <w:rPr>
          <w:rFonts w:ascii="Times New Roman" w:cs="Times New Roman" w:eastAsia="Times New Roman" w:hAnsi="Times New Roman"/>
          <w:b w:val="false"/>
          <w:bCs w:val="false"/>
          <w:i w:val="false"/>
          <w:iCs w:val="false"/>
          <w:sz w:val="26"/>
          <w:szCs w:val="26"/>
        </w:rPr>
        <w:t xml:space="preserve">căn nhà tại địa chỉ: …………………</w:t>
      </w:r>
      <w:r>
        <w:rPr>
          <w:rFonts w:ascii="Times New Roman" w:cs="Times New Roman" w:eastAsia="Times New Roman" w:hAnsi="Times New Roman"/>
          <w:b w:val="false"/>
          <w:bCs w:val="false"/>
          <w:i w:val="false"/>
          <w:iCs w:val="false"/>
          <w:sz w:val="26"/>
          <w:szCs w:val="26"/>
        </w:rPr>
        <w:t xml:space="preserve"> với diện tích thiết kế là: …..m², với đơn giá là ……….. đ/m²  và nội dung công việc như sau:</w:t>
      </w:r>
    </w:p>
    <w:p>
      <w:pPr>
        <w:spacing w:after="0" w:before="0" w:line="312"/>
        <w:ind w:firstLine="567"/>
        <w:jc w:val="both"/>
      </w:pPr>
      <w:r>
        <w:rPr>
          <w:rFonts w:ascii="Times New Roman" w:cs="Times New Roman" w:eastAsia="Times New Roman" w:hAnsi="Times New Roman"/>
          <w:b/>
          <w:bCs/>
          <w:i/>
          <w:iCs/>
          <w:sz w:val="26"/>
          <w:szCs w:val="26"/>
        </w:rPr>
        <w:t xml:space="preserve">Nội dung công việc</w:t>
      </w:r>
      <w:r>
        <w:rPr>
          <w:rFonts w:ascii="Times New Roman" w:cs="Times New Roman" w:eastAsia="Times New Roman" w:hAnsi="Times New Roman"/>
          <w:b w:val="false"/>
          <w:bCs w:val="false"/>
          <w:i w:val="false"/>
          <w:iCs w:val="false"/>
          <w:sz w:val="26"/>
          <w:szCs w:val="26"/>
        </w:rPr>
        <w:t xml:space="preserve">: Bên B sẽ thực hiện các việc sau đây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Khảo sát hiện trạng.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Thiết kế bản vẽ phối cảnh 3 chiều.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Thiết kế mặt bằng bố trí nội thất.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Thiết kế chi tiết trần, tường, sàn.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Cung cấp hồ sơ chi tiết nội thất (kiểu dáng, màu sắc, chất liệu, quy cách kỹ thuật).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Thiết kế chi tiết hệ thống điện, nước, mạng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Thiết kế sân vườn, tiểu cảnh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Tổ chức thi công và giám sát (nếu bên A yêu cầu).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Đi mua vật liệu cùng bên A theo đúng thiết kế ( nếu bên A yêu cầu).</w:t>
      </w:r>
    </w:p>
    <w:p>
      <w:pPr>
        <w:spacing w:after="0" w:before="0" w:line="312"/>
        <w:ind w:hanging="35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iCs/>
          <w:sz w:val="26"/>
          <w:szCs w:val="26"/>
        </w:rPr>
        <w:t xml:space="preserve">Hồ sơ thiết kế và Phương thức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Hồ sơ thiết kế nội thất chi tiết gồm: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mặt bằng, mặt đứng, mặt cắt.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Phối cảnh tổng thể công trình.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chi tiết kiến trúc phục vụ thi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Hồ sơ kỹ thuật đầy đủ gồm: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Bảng mô tả chi tiết thi công (kiểu dáng, màu sắc, chất liệu, quy cách kỹ thuật); mã số sơn tường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hồ sơ kỹ thuật chi tiết liên quan (điện, nước…).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Phương án được bên A lựa chọn sẽ được in ra với đầy đủ hồ sơ thiết kế nội thất chi tiết và hồ sơ kỹ thuật khi bên B bàn giao cho bên A khi hai bên ký thanh lý Hợp đồng.</w:t>
      </w:r>
    </w:p>
    <w:p>
      <w:pPr>
        <w:spacing w:after="0" w:before="0" w:line="312"/>
        <w:jc w:val="both"/>
      </w:pPr>
      <w:r>
        <w:rPr>
          <w:rFonts w:ascii="Times New Roman" w:cs="Times New Roman" w:eastAsia="Times New Roman" w:hAnsi="Times New Roman"/>
          <w:b/>
          <w:bCs/>
          <w:i w:val="false"/>
          <w:iCs w:val="false"/>
          <w:sz w:val="26"/>
          <w:szCs w:val="26"/>
          <w:u w:val="single"/>
        </w:rPr>
        <w:t xml:space="preserve">Điều 2: Tiến độ thực hiện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sẽ triển khai công việc cho Bên A theo từng giai đoạn:</w:t>
      </w:r>
    </w:p>
    <w:p>
      <w:pPr>
        <w:spacing w:after="0" w:before="0" w:line="312"/>
        <w:ind w:firstLine="567"/>
        <w:jc w:val="both"/>
      </w:pPr>
      <w:r>
        <w:rPr>
          <w:rFonts w:ascii="Times New Roman" w:cs="Times New Roman" w:eastAsia="Times New Roman" w:hAnsi="Times New Roman"/>
          <w:b/>
          <w:bCs/>
          <w:i/>
          <w:iCs/>
          <w:sz w:val="26"/>
          <w:szCs w:val="26"/>
        </w:rPr>
        <w:t xml:space="preserve">Giai đoạn 1</w:t>
      </w:r>
      <w:r>
        <w:rPr>
          <w:rFonts w:ascii="Times New Roman" w:cs="Times New Roman" w:eastAsia="Times New Roman" w:hAnsi="Times New Roman"/>
          <w:b w:val="false"/>
          <w:bCs w:val="false"/>
          <w:i w:val="false"/>
          <w:iCs w:val="false"/>
          <w:sz w:val="26"/>
          <w:szCs w:val="26"/>
        </w:rPr>
        <w:t xml:space="preserve">: Hồ sơ phác thảo ý tưởng bao gồm: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mặt bằng bố trí.</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Thuyết minh ý tưởng.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Ảnh minh hoạ.</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mặt bằng bố trí nội thất.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mặt đứng.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Phối cảnh nội thất các phòng.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Thời gian: Muộn nhất là ngày:</w:t>
      </w:r>
    </w:p>
    <w:p>
      <w:pPr>
        <w:spacing w:after="0" w:before="0" w:line="312"/>
        <w:ind w:firstLine="567"/>
        <w:jc w:val="both"/>
      </w:pPr>
      <w:r>
        <w:rPr>
          <w:rFonts w:ascii="Times New Roman" w:cs="Times New Roman" w:eastAsia="Times New Roman" w:hAnsi="Times New Roman"/>
          <w:b/>
          <w:bCs/>
          <w:i/>
          <w:iCs/>
          <w:sz w:val="26"/>
          <w:szCs w:val="26"/>
        </w:rPr>
        <w:t xml:space="preserve">Giai đoạn 2:</w:t>
      </w:r>
      <w:r>
        <w:rPr>
          <w:rFonts w:ascii="Times New Roman" w:cs="Times New Roman" w:eastAsia="Times New Roman" w:hAnsi="Times New Roman"/>
          <w:b w:val="false"/>
          <w:bCs w:val="false"/>
          <w:i w:val="false"/>
          <w:iCs w:val="false"/>
          <w:sz w:val="26"/>
          <w:szCs w:val="26"/>
        </w:rPr>
        <w:t xml:space="preserve"> Hồ sơ thiết kế (Bao gồm hồ sơ nội thất và Hồ sơ kỹ thuật) bao gồm: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mặt bằng, mặt đứng, mặt cắt.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Phối cảnh tổng thể công trình.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chi tiết kiến trúc phục vụ thi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Bảng mô tả vật liệu thi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Các hồ sơ kỹ thuật chi tiết liên quan (điện, nước…).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Thời gian: Muộn nhất là ngày: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u w:val="single"/>
        </w:rPr>
        <w:t xml:space="preserve">Điều 3: Trị giá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Đơn giá gói thiết kế: ………………. VNĐ.</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Diện tích thiết kế: ………m²</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Tổng giá trị hợp đồng: ................................. VNĐ.</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Bằng chữ: .............................................................................. đồng chẵn.</w:t>
      </w:r>
    </w:p>
    <w:p>
      <w:pPr>
        <w:spacing w:after="0" w:before="0" w:line="312"/>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bCs/>
          <w:i w:val="false"/>
          <w:iCs w:val="false"/>
          <w:sz w:val="26"/>
          <w:szCs w:val="26"/>
          <w:u w:val="single"/>
        </w:rPr>
        <w:t xml:space="preserve">Điều 4: Phương thức thanh toán: (bằng tiền mặt hoặc chuyển khoản).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thanh toán cho bên B: …% giá trị hợp đồng khi hợp đồng được ký.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thanh toán cho bên B: …% giá trị hợp đồng khi bên B hoàn tất giai đoạn 1 (Thiết kế sơ bộ).</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thanh toán cho bên B: …% giá trị hợp đồng còn lại khi bên B bàn giao bản thiết kế có đầy đủ kích thước theo phương án mà bên A đã chọn.</w:t>
      </w:r>
    </w:p>
    <w:p>
      <w:pPr>
        <w:spacing w:after="0" w:before="0" w:line="312"/>
        <w:jc w:val="both"/>
      </w:pPr>
      <w:r>
        <w:rPr>
          <w:rFonts w:ascii="Times New Roman" w:cs="Times New Roman" w:eastAsia="Times New Roman" w:hAnsi="Times New Roman"/>
          <w:b/>
          <w:bCs/>
          <w:i w:val="false"/>
          <w:iCs w:val="false"/>
          <w:sz w:val="26"/>
          <w:szCs w:val="26"/>
          <w:u w:val="single"/>
        </w:rPr>
        <w:t xml:space="preserve">Điều 5: Bất khả kháng.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Bất khả kháng là sự kiện xảy ra một cách khách quan không thể lường trước được khả năng cho phép và không thể khắc phục được, mặc dù đã áp dụng mọi biện pháp cần thiết.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cùng thống nhất các sự kiện về thiên tai, bão, lũ lụt, động đất, hỏa hoạn, thảm họa tự nhiên; chiến tranh, khủng bố, rối loạn công cộng, đình công, ách tắc và tê liệt giao thông; các sự kiện khác nằm ngoài sự kiểm soát của một Bên (trừ trường hợp mất khả năng thanh toán hay tình trạng suy giảm tài chính của một Bên); hay sự thay đổi của luật pháp hoặc mệnh lệnh hành chính của cơ quan nhà nước có thẩm quyền ngăn cấm hoặc hạn chế không xuất phát từ hành vi có lỗi của Bên đó là những sự kiện bất khả kháng.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trường hợp bên vi phạm nghĩa vụ theo Hợp đồng này do sự kiện bất khả kháng thì không chịu trách nhiệm dân sự trước bên kia.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Khi sự kiện bất khả kháng xảy ra thì bên bị ảnh hưởng trong việc thực hiện nghĩa vụ phải thông báo ngay cho bên kia để tìm biện pháp khắc phục, hạn chế thiệt hại.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sự kiện bất khả kháng xảy ra dẫn đến Hợp đồng không thể thực hiện được thì hai bên sẽ cố gắng thảo luận tìm hướng giải quyết trước khi thực hiện thanh lý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xảy ra sự kiện bất khả kháng, thời gian thực hiện Hợp đồng sẽ kéo dài bằng thời gian diễn ra sự kiện bất khả kháng cộng thêm 30 (ba mươi) ngày để khắc phục thiệt hại do bất khả kháng.</w:t>
      </w:r>
    </w:p>
    <w:p>
      <w:pPr>
        <w:spacing w:after="0" w:before="0" w:line="312"/>
        <w:jc w:val="both"/>
      </w:pPr>
      <w:r>
        <w:rPr>
          <w:rFonts w:ascii="Times New Roman" w:cs="Times New Roman" w:eastAsia="Times New Roman" w:hAnsi="Times New Roman"/>
          <w:b/>
          <w:bCs/>
          <w:i w:val="false"/>
          <w:iCs w:val="false"/>
          <w:sz w:val="26"/>
          <w:szCs w:val="26"/>
          <w:u w:val="single"/>
        </w:rPr>
        <w:t xml:space="preserve">Điều 6: Tranh chấp và giải quyết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Mọi tranh chấp phát sinh trong quá trình thực hiện cam kết nêu trong văn bản này được giải quyết trước hết qua thương lượng, hòa giải, nếu hòa giải không thành việc tranh chấp sẽ được giải quyết tại Toà án có thẩm quyền.</w:t>
      </w:r>
    </w:p>
    <w:p>
      <w:pPr>
        <w:spacing w:after="0" w:before="0" w:line="312"/>
        <w:jc w:val="both"/>
      </w:pPr>
      <w:r>
        <w:rPr>
          <w:rFonts w:ascii="Times New Roman" w:cs="Times New Roman" w:eastAsia="Times New Roman" w:hAnsi="Times New Roman"/>
          <w:b/>
          <w:bCs/>
          <w:i w:val="false"/>
          <w:iCs w:val="false"/>
          <w:sz w:val="26"/>
          <w:szCs w:val="26"/>
          <w:u w:val="single"/>
        </w:rPr>
        <w:t xml:space="preserve">Điều 7: Tạm dừng và hủy bỏ hợp đồng.</w:t>
      </w:r>
    </w:p>
    <w:p>
      <w:pPr>
        <w:spacing w:after="0" w:before="0" w:line="312"/>
        <w:jc w:val="both"/>
      </w:pPr>
      <w:r>
        <w:rPr>
          <w:rFonts w:ascii="Times New Roman" w:cs="Times New Roman" w:eastAsia="Times New Roman" w:hAnsi="Times New Roman"/>
          <w:b/>
          <w:bCs/>
          <w:i w:val="false"/>
          <w:iCs w:val="false"/>
          <w:sz w:val="26"/>
          <w:szCs w:val="26"/>
        </w:rPr>
        <w:t xml:space="preserve">7.1  Tạm dừng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Do lỗi của Bên A hoặc Bên B gây ra.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Do những điều kiện bất khả kháng gây ra: Do các hiện tượng tự nhiên mà hai bên không thể kiểm soát được. Khi có sự kiện bất khả kháng xảy ra hai bên phải thông báo kịp thời cho nhau.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trường hợp do sự thoả thuận của hai bên.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gian và mức đền bù tạm dừng hợp đồng do hai bên thoả thuận, khắc phục</w:t>
      </w:r>
    </w:p>
    <w:p>
      <w:pPr>
        <w:spacing w:after="0" w:before="0" w:line="312"/>
        <w:jc w:val="both"/>
      </w:pPr>
      <w:r>
        <w:rPr>
          <w:rFonts w:ascii="Times New Roman" w:cs="Times New Roman" w:eastAsia="Times New Roman" w:hAnsi="Times New Roman"/>
          <w:b/>
          <w:bCs/>
          <w:i w:val="false"/>
          <w:iCs w:val="false"/>
          <w:sz w:val="26"/>
          <w:szCs w:val="26"/>
        </w:rPr>
        <w:t xml:space="preserve">7.2  Hủy bỏ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Một bên có quyền huỷ hợp đồng và không phải bồi thường thiệt hại khi bên kia vi phạm các điều khoản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Hủy bỏ hợp đồng phải thông báo cho bên kia biết.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Khi hợp đồng bị huỷ bỏ thì hợp đồng sẽ không có hiệu lực từ khi huỷ bỏ.</w:t>
      </w:r>
    </w:p>
    <w:p>
      <w:pPr>
        <w:spacing w:after="0" w:before="0" w:line="312"/>
        <w:jc w:val="both"/>
      </w:pPr>
      <w:r>
        <w:rPr>
          <w:rFonts w:ascii="Times New Roman" w:cs="Times New Roman" w:eastAsia="Times New Roman" w:hAnsi="Times New Roman"/>
          <w:b/>
          <w:bCs/>
          <w:i w:val="false"/>
          <w:iCs w:val="false"/>
          <w:sz w:val="26"/>
          <w:szCs w:val="26"/>
          <w:u w:val="single"/>
        </w:rPr>
        <w:t xml:space="preserve">Điều 8: Quyền hạn và nghĩa vụ của các bên.</w:t>
      </w:r>
    </w:p>
    <w:p>
      <w:pPr>
        <w:spacing w:after="0" w:before="0" w:line="312"/>
        <w:jc w:val="both"/>
      </w:pPr>
      <w:r>
        <w:rPr>
          <w:rFonts w:ascii="Times New Roman" w:cs="Times New Roman" w:eastAsia="Times New Roman" w:hAnsi="Times New Roman"/>
          <w:b/>
          <w:bCs/>
          <w:i w:val="false"/>
          <w:iCs w:val="false"/>
          <w:sz w:val="26"/>
          <w:szCs w:val="26"/>
        </w:rPr>
        <w:t xml:space="preserve">8.1  Quyền và nghĩa vụ của bên 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cung cấp đầy đủ tài liệu, hồ sơ pháp lý, chỉ dẫn khu vực mặt bằng liên quan đến việc thực hiện công việc trong hợp đồng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Chủ trì, phối hợp với các bên liên quan giải quyết kịp thời những vướng mắc, phát sinh trong quá trình thiết kế, phê duyệt và thi công xây dựng công trình.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Nghiệm thu, thanh toán khối lượng thực hiện cho bên B theo đúng tiến độ đã cam kết trong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A cử: Ông (Bà)………………………………..làm chủ nhiệm công trình để phối hợp giám sát bên B trong quá trình thực hiện hợp đồng.</w:t>
      </w:r>
    </w:p>
    <w:p>
      <w:pPr>
        <w:spacing w:after="0" w:before="0" w:line="312"/>
        <w:jc w:val="both"/>
      </w:pPr>
      <w:r>
        <w:rPr>
          <w:rFonts w:ascii="Times New Roman" w:cs="Times New Roman" w:eastAsia="Times New Roman" w:hAnsi="Times New Roman"/>
          <w:b/>
          <w:bCs/>
          <w:i w:val="false"/>
          <w:iCs w:val="false"/>
          <w:sz w:val="26"/>
          <w:szCs w:val="26"/>
        </w:rPr>
        <w:t xml:space="preserve">8.2  Quyền và nghĩa vụ của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Thực hiện các nội dung trong hợp đồng, đảm bảo chất lượng, yêu cầu kỹ thuật theo quy định hiện hành của Nhà nước, đảm bảo tiến độ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Chịu trách nhiệm về chất lượng hồ sơ thiết kế của đơn vị mình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Không tiết lộ thông tin, tài liệu có liên quan đến việc thiết kế, xây dựng do mình đảm nhận khi chưa được phép của bên A hoặc người có thẩm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Phối hợp với chủ đầu tư, các đơn vị thi công thực hiện bản vẽ thiết kế đã phê duyệt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Xem xét và giải quyết kịp thời đề nghị của chủ đầu tư về những bất hợp lý trong thiết kế.</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Phối hợp với bên A tham gia nghiệm thu các công việc đã thực hiện. Ký biên bản nghiệm thu, hồ sơ hoàn công.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Đảm bảo thực hiện việc giám sát tác giả tại công trường vào những thời điểm cần thiết.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Thực hiện các phần việc sửa lỗi nếu các lỗi này thuộc trách nhiệm thiết kế của bên B. Tuy nhiên, hết thời gian 3 tháng kể từ ngày bàn giao hồ sơ thiết kế cuối cùng, bên B sẽ không có trách nhiệm về các lỗi trên.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Thực hiện các nghĩa vụ khác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Khi kết thúc mỗi giai đoạn thiết kế, hai bên sẽ có một buổi làm việc để cùng xem xét các bản vẽ, các sửa đổi nếu có và thông qua hồ sơ. Sau mỗi cuộc họp như vậy sẽ có một danh sách các yếu tố đã được thông qua và các yếu tố cần sửa đổi, danh sách này sẽ do hai bên cùng xác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hai bên đã thống nhất phương án thiết kế, nếu bên A có yêu cầu sửa đổi hồ sơ thì bên A phải chịu chi phí phát sinh tương ứng với diện tích sửa đổi và đơn giá ghi trên hợp đồng. Thời gian tiến hành sửa đổi được hai bên thoả thuận và tính vào thời gian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cử ông</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(bà)……………... Chức vụ: Chủ trì thiết kế, Điện thoại: ……………. chịu trách nhiệm liên hệ với bên A khi có yêu cầu.</w:t>
      </w:r>
    </w:p>
    <w:p>
      <w:pPr>
        <w:spacing w:after="0" w:before="0" w:line="312"/>
        <w:jc w:val="both"/>
      </w:pPr>
      <w:r>
        <w:rPr>
          <w:rFonts w:ascii="Times New Roman" w:cs="Times New Roman" w:eastAsia="Times New Roman" w:hAnsi="Times New Roman"/>
          <w:b/>
          <w:bCs/>
          <w:i w:val="false"/>
          <w:iCs w:val="false"/>
          <w:sz w:val="26"/>
          <w:szCs w:val="26"/>
          <w:u w:val="single"/>
        </w:rPr>
        <w:t xml:space="preserve">Điều 9: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hiệu lực hợp đồng: Được tính hiệu lực từ ngày ký và sẽ hết hiệu lực khi hai bên ký biên bản thanh lý Hợp đồng. Bên vi phạm sẽ phải chịu trách nhiệm theo quy định của pháp luật về hợp đồng kinh tế.</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quá trình thực hiện, nếu xảy ra tranh chấp hai bên sẽ chủ động thương lượng giải quyết.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Trong quá trình thực hiện hợp đồng nếu có sự thay đổi về giá cả thì phải làm thanh quyết toán bổ sung theo giá mới tại thời điểm thực hiện.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này, và các tài liệu liên quan phải được các bên quản lý, bảo mật theo quy định hiện hành của Nhà nước. Bên nào vi phạm sẽ xử lý theo quy định của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 phải cung cấp cho bên A toàn bộ các tài liệu cần thiết để thực hiện các dự án đã được hai bên nhất trí. Tuy nhiên, bên B sẽ giữ bản quyền tác giả đối với tất cả các tài liệu đã cung cấp cho bên A. Bên A không có quyền sử dụng các tài liệu được cung cấp (bản vẽ, văn bản …) vào bất cứ một dự án nào khác ngoài khuôn khổ dự án này.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thống nhất thực hiện đúng và đầy đủ nội dung các điều khoản của hợp đồng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Hợp đồng được lập thành 02 bản có giá trị như nhau mỗi bên giữ 01 bản làm căn cứ khi thanh toán.</w:t>
      </w:r>
    </w:p>
    <w:p>
      <w:pPr>
        <w:spacing w:after="0" w:before="0" w:line="312"/>
        <w:ind w:firstLine="567"/>
        <w:jc w:val="both"/>
      </w:pPr>
      <w:r>
        <w:rPr>
          <w:rFonts w:ascii="Times New Roman" w:cs="Times New Roman" w:eastAsia="Times New Roman" w:hAnsi="Times New Roman"/>
          <w:sz w:val="26"/>
          <w:szCs w:val="26"/>
        </w:rPr>
        <w:t xml:space="preserve">
</w:t>
      </w:r>
    </w:p>
    <w:p>
      <w:pPr>
        <w:spacing w:after="0" w:before="0" w:line="329"/>
        <w:jc w:val="center"/>
      </w:pPr>
      <w:r>
        <w:rPr>
          <w:rFonts w:ascii="Times New Roman" w:cs="Times New Roman" w:eastAsia="Times New Roman" w:hAnsi="Times New Roman"/>
          <w:b/>
          <w:bCs/>
          <w:i w:val="false"/>
          <w:iCs w:val="false"/>
          <w:sz w:val="22"/>
          <w:szCs w:val="22"/>
        </w:rPr>
        <w:t xml:space="preserve">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29"/>
        <w:jc w:val="center"/>
      </w:pPr>
      <w:r>
        <w:rPr>
          <w:rFonts w:ascii="Times New Roman" w:cs="Times New Roman" w:eastAsia="Times New Roman" w:hAnsi="Times New Roman"/>
          <w:b w:val="false"/>
          <w:bCs w:val="false"/>
          <w:i/>
          <w:iCs/>
          <w:sz w:val="18"/>
          <w:szCs w:val="18"/>
        </w:rPr>
        <w:t xml:space="preserve">(Ký, ghi rõ
họ tên, chức vụ và đóng dấu nếu có)                 (Ký, ghi rõ họ tên, chức vụ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2026-11-08T14:00:40.350Z</dcterms:created>
  <dcterms:modified xsi:type="dcterms:W3CDTF">2026-11-08T14:00:40.350Z</dcterms:modified>
</cp:coreProperties>
</file>

<file path=docProps/custom.xml><?xml version="1.0" encoding="utf-8"?>
<Properties xmlns="http://schemas.openxmlformats.org/officeDocument/2006/custom-properties" xmlns:vt="http://schemas.openxmlformats.org/officeDocument/2006/docPropsVTypes"/>
</file>