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0"/>
          <w:szCs w:val="20"/>
        </w:rPr>
        <w:t xml:space="preserve">________________________</w:t>
      </w:r>
    </w:p>
    <w:p>
      <w:pPr>
        <w:spacing w:after="0" w:before="0" w:line="312"/>
        <w:jc w:val="center"/>
      </w:pPr>
      <w:r>
        <w:rPr>
          <w:rFonts w:ascii="Times New Roman" w:cs="Times New Roman" w:eastAsia="Times New Roman" w:hAnsi="Times New Roman"/>
          <w:b/>
          <w:bCs/>
          <w:i w:val="false"/>
          <w:iCs w:val="false"/>
          <w:sz w:val="32"/>
          <w:szCs w:val="32"/>
        </w:rPr>
        <w:t xml:space="preserve">HỢP ĐỒNG THUÊ NHÀ/MẶT BẰNG</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left"/>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Nhà ở số 27/2023/QH15 đối với nội dung thuộc phạm vi điều chỉnh và các văn bản liên quan;</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nhu cầu thuê và thỏa thuận của các bên.</w:t>
      </w:r>
    </w:p>
    <w:p>
      <w:pPr>
        <w:spacing w:after="0" w:before="0" w:line="312"/>
        <w:jc w:val="left"/>
      </w:pPr>
      <w:r>
        <w:rPr>
          <w:rFonts w:ascii="Times New Roman" w:cs="Times New Roman" w:eastAsia="Times New Roman" w:hAnsi="Times New Roman"/>
          <w:b w:val="false"/>
          <w:bCs w:val="false"/>
          <w:i w:val="false"/>
          <w:iCs w:val="false"/>
          <w:sz w:val="26"/>
          <w:szCs w:val="26"/>
        </w:rPr>
        <w:t xml:space="preserve">Chúng tôi gồm có:</w:t>
      </w:r>
    </w:p>
    <w:p>
      <w:pPr>
        <w:spacing w:after="0" w:before="0" w:line="312"/>
        <w:jc w:val="left"/>
      </w:pPr>
      <w:r>
        <w:rPr>
          <w:rFonts w:ascii="Times New Roman" w:cs="Times New Roman" w:eastAsia="Times New Roman" w:hAnsi="Times New Roman"/>
          <w:b/>
          <w:bCs/>
          <w:i w:val="false"/>
          <w:iCs w:val="false"/>
          <w:sz w:val="26"/>
          <w:szCs w:val="26"/>
        </w:rPr>
        <w:t xml:space="preserve">BÊN CHO THUÊ:</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doanh nghiệp/định danh cá nhân: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Tài khoản thanh toán (nếu có): .............. tại ..............</w:t>
      </w:r>
    </w:p>
    <w:p>
      <w:pPr>
        <w:spacing w:after="0" w:before="0" w:line="312"/>
        <w:jc w:val="left"/>
      </w:pPr>
      <w:r>
        <w:rPr>
          <w:rFonts w:ascii="Times New Roman" w:cs="Times New Roman" w:eastAsia="Times New Roman" w:hAnsi="Times New Roman"/>
          <w:b w:val="false"/>
          <w:bCs w:val="false"/>
          <w:i/>
          <w:iCs/>
          <w:sz w:val="24"/>
          <w:szCs w:val="24"/>
        </w:rPr>
        <w:t xml:space="preserve">(Sau đây gọi là “Bên A”)</w:t>
      </w:r>
    </w:p>
    <w:p>
      <w:pPr>
        <w:spacing w:after="0" w:before="0" w:line="312"/>
        <w:jc w:val="left"/>
      </w:pPr>
      <w:r>
        <w:rPr>
          <w:rFonts w:ascii="Times New Roman" w:cs="Times New Roman" w:eastAsia="Times New Roman" w:hAnsi="Times New Roman"/>
          <w:b/>
          <w:bCs/>
          <w:i w:val="false"/>
          <w:iCs w:val="false"/>
          <w:sz w:val="26"/>
          <w:szCs w:val="26"/>
        </w:rPr>
        <w:t xml:space="preserve">BÊN THUÊ:</w:t>
      </w:r>
    </w:p>
    <w:p>
      <w:pPr>
        <w:spacing w:after="0" w:before="0" w:line="312"/>
        <w:jc w:val="left"/>
      </w:pPr>
      <w:r>
        <w:rPr>
          <w:rFonts w:ascii="Times New Roman" w:cs="Times New Roman" w:eastAsia="Times New Roman" w:hAnsi="Times New Roman"/>
          <w:b w:val="false"/>
          <w:bCs w:val="false"/>
          <w:i w:val="false"/>
          <w:iCs w:val="false"/>
          <w:sz w:val="26"/>
          <w:szCs w:val="26"/>
        </w:rPr>
        <w:t xml:space="preserve">Họ và tên: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Số định danh cá nhân/CCCD: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liên hệ: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left"/>
      </w:pPr>
      <w:r>
        <w:rPr>
          <w:rFonts w:ascii="Times New Roman" w:cs="Times New Roman" w:eastAsia="Times New Roman" w:hAnsi="Times New Roman"/>
          <w:b w:val="false"/>
          <w:bCs w:val="false"/>
          <w:i/>
          <w:iCs/>
          <w:sz w:val="24"/>
          <w:szCs w:val="24"/>
        </w:rPr>
        <w:t xml:space="preserve">(Sau đây gọi là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thỏa thuận trên tinh thần tự nguyện, bình đẳng và thiện chí, các bên thống nhất ký kết hợp đồng với các điều khoản sau:</w:t>
      </w:r>
    </w:p>
    <w:p>
      <w:pPr>
        <w:spacing w:after="0" w:before="0" w:line="312"/>
        <w:jc w:val="left"/>
      </w:pPr>
      <w:r>
        <w:rPr>
          <w:rFonts w:ascii="Times New Roman" w:cs="Times New Roman" w:eastAsia="Times New Roman" w:hAnsi="Times New Roman"/>
          <w:b/>
          <w:bCs/>
          <w:i w:val="false"/>
          <w:iCs w:val="false"/>
          <w:sz w:val="26"/>
          <w:szCs w:val="26"/>
        </w:rPr>
        <w:t xml:space="preserve">ĐIỀU 1. TÀI SẢN CHO THUÊ VÀ QUYỀN CHO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diện tích, ranh giới, hiện trạng, trang thiết bị và hồ sơ pháp lý của nhà/mặt bằng ghi tại phụ lục, biên bản bàn giao. Bên cho thuê xác nhận có quyền cho thuê hợp pháp và thông báo các hạn chế đã biết.</w:t>
      </w:r>
    </w:p>
    <w:p>
      <w:pPr>
        <w:spacing w:after="0" w:before="0" w:line="312"/>
        <w:jc w:val="left"/>
      </w:pPr>
      <w:r>
        <w:rPr>
          <w:rFonts w:ascii="Times New Roman" w:cs="Times New Roman" w:eastAsia="Times New Roman" w:hAnsi="Times New Roman"/>
          <w:b/>
          <w:bCs/>
          <w:i w:val="false"/>
          <w:iCs w:val="false"/>
          <w:sz w:val="26"/>
          <w:szCs w:val="26"/>
        </w:rPr>
        <w:t xml:space="preserve">ĐIỀU 2. MỤC ĐÍCH VÀ ĐIỀU KIỆN SỬ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Mục đích sử dụng: .............. . Bên thuê tự chịu trách nhiệm về giấy phép hoạt động của mình; việc thay đổi mục đích hoặc cải tạo phải được chấp thuận bằng văn bản và tuân thủ pháp luật.</w:t>
      </w:r>
    </w:p>
    <w:p>
      <w:pPr>
        <w:spacing w:after="0" w:before="0" w:line="312"/>
        <w:jc w:val="left"/>
      </w:pPr>
      <w:r>
        <w:rPr>
          <w:rFonts w:ascii="Times New Roman" w:cs="Times New Roman" w:eastAsia="Times New Roman" w:hAnsi="Times New Roman"/>
          <w:b/>
          <w:bCs/>
          <w:i w:val="false"/>
          <w:iCs w:val="false"/>
          <w:sz w:val="26"/>
          <w:szCs w:val="26"/>
        </w:rPr>
        <w:t xml:space="preserve">ĐIỀU 3. THỜI HẠN, BÀN GIAO VÀ GIA HẠN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hạn thuê từ .............. đến .............. . Hai bên lập biên bản bàn giao, ghi chỉ số điện nước, chìa khóa, thiết bị và hiện trạng. Điều kiện gia hạn và thời hạn thông báo: .............. .</w:t>
      </w:r>
    </w:p>
    <w:p>
      <w:pPr>
        <w:spacing w:after="0" w:before="0" w:line="312"/>
        <w:jc w:val="left"/>
      </w:pPr>
      <w:r>
        <w:rPr>
          <w:rFonts w:ascii="Times New Roman" w:cs="Times New Roman" w:eastAsia="Times New Roman" w:hAnsi="Times New Roman"/>
          <w:b/>
          <w:bCs/>
          <w:i w:val="false"/>
          <w:iCs w:val="false"/>
          <w:sz w:val="26"/>
          <w:szCs w:val="26"/>
        </w:rPr>
        <w:t xml:space="preserve">ĐIỀU 4. GIÁ THUÊ, ĐẶT CỌC VÀ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 thuê .............. đồng/tháng; kỳ thanh toán ..............; tiền đặt cọc .............. đồng. Nêu rõ giá đã/chưa gồm thuế, phí quản lý và các khoản khác. Tiền cọc được xử lý theo các trường hợp và thời hạn hoàn trả cụ thể, không tự động mất cọc nếu không có căn cứ thỏa thuận/pháp luật.</w:t>
      </w:r>
    </w:p>
    <w:p>
      <w:pPr>
        <w:spacing w:after="0" w:before="0" w:line="312"/>
        <w:jc w:val="left"/>
      </w:pPr>
      <w:r>
        <w:rPr>
          <w:rFonts w:ascii="Times New Roman" w:cs="Times New Roman" w:eastAsia="Times New Roman" w:hAnsi="Times New Roman"/>
          <w:b/>
          <w:bCs/>
          <w:i w:val="false"/>
          <w:iCs w:val="false"/>
          <w:sz w:val="26"/>
          <w:szCs w:val="26"/>
        </w:rPr>
        <w:t xml:space="preserve">ĐIỀU 5. CHI PHÍ VÀ THUẾ</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nước, internet, phí dịch vụ, vệ sinh, bảo vệ, thuế và nghĩa vụ kê khai/nộp thuế do .............. chịu theo bảng phân bổ kèm theo. Bên thu tiền cung cấp chứng từ khi pháp luật yêu cầu hoặc các bên thỏa thuận.</w:t>
      </w:r>
    </w:p>
    <w:p>
      <w:pPr>
        <w:spacing w:after="0" w:before="0" w:line="312"/>
        <w:jc w:val="left"/>
      </w:pPr>
      <w:r>
        <w:rPr>
          <w:rFonts w:ascii="Times New Roman" w:cs="Times New Roman" w:eastAsia="Times New Roman" w:hAnsi="Times New Roman"/>
          <w:b/>
          <w:bCs/>
          <w:i w:val="false"/>
          <w:iCs w:val="false"/>
          <w:sz w:val="26"/>
          <w:szCs w:val="26"/>
        </w:rPr>
        <w:t xml:space="preserve">ĐIỀU 6. SỬA CHỮA, CẢI TẠO VÀ BẢO QUẢN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cho thuê chịu trách nhiệm sửa chữa hư hỏng kết cấu không do lỗi của bên thuê; bên thuê chịu chi phí hư hỏng do mình gây ra và sửa chữa nhỏ đã phân định. Cải tạo, lắp đặt phải được chấp thuận trước và xác định việc tháo dỡ/hoàn trả khi kết thúc.</w:t>
      </w:r>
    </w:p>
    <w:p>
      <w:pPr>
        <w:spacing w:after="0" w:before="0" w:line="312"/>
        <w:jc w:val="left"/>
      </w:pPr>
      <w:r>
        <w:rPr>
          <w:rFonts w:ascii="Times New Roman" w:cs="Times New Roman" w:eastAsia="Times New Roman" w:hAnsi="Times New Roman"/>
          <w:b/>
          <w:bCs/>
          <w:i w:val="false"/>
          <w:iCs w:val="false"/>
          <w:sz w:val="26"/>
          <w:szCs w:val="26"/>
        </w:rPr>
        <w:t xml:space="preserve">ĐIỀU 7. QUYỀN VÀ NGHĨA VỤ BÊN CHO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Bàn giao đúng thời hạn; bảo đảm quyền sử dụng ổn định trong phạm vi cam kết; thông báo việc sửa chữa hoặc kiểm tra trước thời gian hợp lý, trừ tình huống khẩn cấp; không cản trở trái thỏa thuận việc sử dụng hợp pháp.</w:t>
      </w:r>
    </w:p>
    <w:p>
      <w:pPr>
        <w:spacing w:after="0" w:before="0" w:line="312"/>
        <w:jc w:val="left"/>
      </w:pPr>
      <w:r>
        <w:rPr>
          <w:rFonts w:ascii="Times New Roman" w:cs="Times New Roman" w:eastAsia="Times New Roman" w:hAnsi="Times New Roman"/>
          <w:b/>
          <w:bCs/>
          <w:i w:val="false"/>
          <w:iCs w:val="false"/>
          <w:sz w:val="26"/>
          <w:szCs w:val="26"/>
        </w:rPr>
        <w:t xml:space="preserve">ĐIỀU 8. QUYỀN VÀ NGHĨA VỤ BÊN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Thanh toán đúng hạn, sử dụng đúng mục đích, tuân thủ an toàn phòng cháy chữa cháy và quy định liên quan; không cho thuê lại/chuyển giao nếu chưa được chấp thuận khi cần; giữ gìn và bàn giao tài sản theo hiện trạng đã thống nhất, có tính hao mòn hợp lý.</w:t>
      </w:r>
    </w:p>
    <w:p>
      <w:pPr>
        <w:spacing w:after="0" w:before="0" w:line="312"/>
        <w:jc w:val="left"/>
      </w:pPr>
      <w:r>
        <w:rPr>
          <w:rFonts w:ascii="Times New Roman" w:cs="Times New Roman" w:eastAsia="Times New Roman" w:hAnsi="Times New Roman"/>
          <w:b/>
          <w:bCs/>
          <w:i w:val="false"/>
          <w:iCs w:val="false"/>
          <w:sz w:val="26"/>
          <w:szCs w:val="26"/>
        </w:rPr>
        <w:t xml:space="preserve">ĐIỀU 9. CHẤM DỨT VÀ XỬ LÝ TIỀN CỌC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trường hợp chấm dứt, thời hạn báo trước, quyền khắc phục vi phạm và hậu quả phải được quy định cụ thể. Khi chấm dứt, đối soát tiền thuê, chi phí, công nợ; hoàn trả cọc sau khi khấu trừ khoản hợp lệ có chứng từ.</w:t>
      </w:r>
    </w:p>
    <w:p>
      <w:pPr>
        <w:spacing w:after="0" w:before="0" w:line="312"/>
        <w:jc w:val="left"/>
      </w:pPr>
      <w:r>
        <w:rPr>
          <w:rFonts w:ascii="Times New Roman" w:cs="Times New Roman" w:eastAsia="Times New Roman" w:hAnsi="Times New Roman"/>
          <w:b/>
          <w:bCs/>
          <w:i w:val="false"/>
          <w:iCs w:val="false"/>
          <w:sz w:val="26"/>
          <w:szCs w:val="26"/>
        </w:rPr>
        <w:t xml:space="preserve">ĐIỀU 10. TRANH CHẤP VÀ ĐIỀU KHOẢN CHUNG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Tranh chấp ưu tiên thương lượng; nếu không thành, giải quyết tại cơ quan có thẩm quyền. Hợp đồng và biên bản bàn giao/phụ lục là bộ phận không tách rời; hiệu lực từ .............. .</w:t>
      </w:r>
    </w:p>
    <w:p>
      <w:pPr>
        <w:spacing w:after="0" w:before="0" w:line="312"/>
        <w:jc w:val="left"/>
      </w:pPr>
      <w:r>
        <w:rPr>
          <w:rFonts w:ascii="Times New Roman" w:cs="Times New Roman" w:eastAsia="Times New Roman" w:hAnsi="Times New Roman"/>
          <w:b/>
          <w:bCs/>
          <w:i w:val="false"/>
          <w:iCs w:val="false"/>
          <w:sz w:val="26"/>
          <w:szCs w:val="26"/>
        </w:rPr>
        <w:t xml:space="preserve">ĐIỀU KHOẢN CHUNG VỀ HIỆU LỰC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có hiệu lực từ ngày .............., được lập thành .............. bản có giá trị như nhau; mỗi bên giữ .............. bản. Các phụ lục, biên bản và tài liệu được hai bên xác nhận hợp lệ là bộ phận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quyền và nghĩa vụ của mình, đồng ý ký kết và cam kết thực hiện Hợp đồng.</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 đóng dấu nếu có)           (Ký,
ghi rõ họ tên;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2026-11-08T14:00:43.426Z</dcterms:created>
  <dcterms:modified xsi:type="dcterms:W3CDTF">2026-11-08T14:00:43.426Z</dcterms:modified>
</cp:coreProperties>
</file>

<file path=docProps/custom.xml><?xml version="1.0" encoding="utf-8"?>
<Properties xmlns="http://schemas.openxmlformats.org/officeDocument/2006/custom-properties" xmlns:vt="http://schemas.openxmlformats.org/officeDocument/2006/docPropsVTypes"/>
</file>